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51" w:rsidRPr="00661E46" w:rsidRDefault="00127AF8" w:rsidP="00077B45">
      <w:pPr>
        <w:jc w:val="center"/>
        <w:rPr>
          <w:rFonts w:ascii="Arial" w:hAnsi="Arial" w:cs="Arial"/>
          <w:b/>
          <w:sz w:val="28"/>
          <w:szCs w:val="28"/>
        </w:rPr>
      </w:pPr>
      <w:r w:rsidRPr="00661E46">
        <w:rPr>
          <w:rFonts w:ascii="Arial" w:hAnsi="Arial" w:cs="Arial"/>
          <w:b/>
          <w:sz w:val="28"/>
          <w:szCs w:val="28"/>
        </w:rPr>
        <w:t>NORMATIVE JUDGMENTS ATTACHED TO MATHEMATICAL PROOFS</w:t>
      </w:r>
    </w:p>
    <w:p w:rsidR="00B95651" w:rsidRPr="00661E46" w:rsidRDefault="00B95651" w:rsidP="00077B45">
      <w:pPr>
        <w:jc w:val="center"/>
        <w:rPr>
          <w:rFonts w:ascii="Arial" w:hAnsi="Arial" w:cs="Arial"/>
          <w:b/>
          <w:sz w:val="28"/>
          <w:szCs w:val="28"/>
        </w:rPr>
      </w:pPr>
    </w:p>
    <w:p w:rsidR="00B95651" w:rsidRDefault="00B95651" w:rsidP="00077B45">
      <w:pPr>
        <w:jc w:val="center"/>
        <w:rPr>
          <w:rFonts w:ascii="Arial" w:hAnsi="Arial" w:cs="Arial"/>
          <w:sz w:val="28"/>
          <w:szCs w:val="28"/>
        </w:rPr>
      </w:pPr>
      <w:proofErr w:type="spellStart"/>
      <w:r w:rsidRPr="00661E46">
        <w:rPr>
          <w:rFonts w:ascii="Arial" w:hAnsi="Arial" w:cs="Arial"/>
          <w:sz w:val="28"/>
          <w:szCs w:val="28"/>
        </w:rPr>
        <w:t>Eyob</w:t>
      </w:r>
      <w:proofErr w:type="spellEnd"/>
      <w:r w:rsidRPr="00661E46">
        <w:rPr>
          <w:rFonts w:ascii="Arial" w:hAnsi="Arial" w:cs="Arial"/>
          <w:sz w:val="28"/>
          <w:szCs w:val="28"/>
        </w:rPr>
        <w:t xml:space="preserve"> </w:t>
      </w:r>
      <w:proofErr w:type="spellStart"/>
      <w:r w:rsidRPr="00661E46">
        <w:rPr>
          <w:rFonts w:ascii="Arial" w:hAnsi="Arial" w:cs="Arial"/>
          <w:sz w:val="28"/>
          <w:szCs w:val="28"/>
        </w:rPr>
        <w:t>Demeke</w:t>
      </w:r>
      <w:proofErr w:type="spellEnd"/>
    </w:p>
    <w:p w:rsidR="00127AF8" w:rsidRPr="00661E46" w:rsidRDefault="00127AF8" w:rsidP="00077B45">
      <w:pPr>
        <w:jc w:val="center"/>
        <w:rPr>
          <w:rFonts w:ascii="Arial" w:hAnsi="Arial" w:cs="Arial"/>
          <w:sz w:val="28"/>
          <w:szCs w:val="28"/>
        </w:rPr>
      </w:pPr>
    </w:p>
    <w:p w:rsidR="00B95651" w:rsidRPr="00127AF8" w:rsidRDefault="00B95651" w:rsidP="00077B45">
      <w:pPr>
        <w:jc w:val="center"/>
        <w:rPr>
          <w:rFonts w:ascii="Arial" w:hAnsi="Arial" w:cs="Arial"/>
        </w:rPr>
      </w:pPr>
      <w:r w:rsidRPr="00127AF8">
        <w:rPr>
          <w:rFonts w:ascii="Arial" w:hAnsi="Arial" w:cs="Arial"/>
        </w:rPr>
        <w:t>University of New Hampshire</w:t>
      </w:r>
    </w:p>
    <w:p w:rsidR="00EC205F" w:rsidRPr="00127AF8" w:rsidRDefault="00620641" w:rsidP="00077B45">
      <w:pPr>
        <w:jc w:val="center"/>
        <w:rPr>
          <w:rFonts w:ascii="Arial" w:hAnsi="Arial" w:cs="Arial"/>
        </w:rPr>
      </w:pPr>
      <w:hyperlink r:id="rId5" w:tgtFrame="_blank" w:history="1">
        <w:proofErr w:type="spellStart"/>
        <w:r w:rsidR="00077B45" w:rsidRPr="00127AF8">
          <w:rPr>
            <w:rFonts w:ascii="Arial" w:hAnsi="Arial" w:cs="Arial"/>
          </w:rPr>
          <w:t>esg34</w:t>
        </w:r>
        <w:proofErr w:type="spellEnd"/>
        <w:r w:rsidR="00127AF8">
          <w:rPr>
            <w:rFonts w:ascii="Arial" w:hAnsi="Arial" w:cs="Arial"/>
          </w:rPr>
          <w:t xml:space="preserve"> </w:t>
        </w:r>
        <w:r w:rsidR="00077B45" w:rsidRPr="00127AF8">
          <w:rPr>
            <w:rFonts w:ascii="Arial" w:hAnsi="Arial" w:cs="Arial"/>
          </w:rPr>
          <w:t>@</w:t>
        </w:r>
        <w:r w:rsidR="00127AF8">
          <w:rPr>
            <w:rFonts w:ascii="Arial" w:hAnsi="Arial" w:cs="Arial"/>
          </w:rPr>
          <w:t xml:space="preserve"> </w:t>
        </w:r>
        <w:r w:rsidR="00077B45" w:rsidRPr="00127AF8">
          <w:rPr>
            <w:rFonts w:ascii="Arial" w:hAnsi="Arial" w:cs="Arial"/>
          </w:rPr>
          <w:t>wildcats.unh.edu</w:t>
        </w:r>
      </w:hyperlink>
    </w:p>
    <w:p w:rsidR="00077B45" w:rsidRPr="00993D29" w:rsidRDefault="00077B45" w:rsidP="00077B45">
      <w:pPr>
        <w:jc w:val="center"/>
        <w:rPr>
          <w:rFonts w:ascii="Times New Roman" w:hAnsi="Times New Roman" w:cs="Times New Roman"/>
        </w:rPr>
      </w:pPr>
    </w:p>
    <w:p w:rsidR="00BE68FA" w:rsidRPr="00993D29" w:rsidRDefault="00BE68FA" w:rsidP="00127AF8">
      <w:pPr>
        <w:ind w:left="284" w:right="284"/>
        <w:rPr>
          <w:rFonts w:ascii="Times New Roman" w:hAnsi="Times New Roman" w:cs="Times New Roman"/>
          <w:b/>
          <w:bCs/>
        </w:rPr>
      </w:pPr>
      <w:r w:rsidRPr="00993D29">
        <w:rPr>
          <w:rFonts w:ascii="Times New Roman" w:hAnsi="Times New Roman" w:cs="Times New Roman"/>
          <w:bCs/>
          <w:i/>
        </w:rPr>
        <w:t xml:space="preserve">In mathematics, it is a common phenomenon to find several proofs for a single result. This inevitably leads us to believe that proofs are far more </w:t>
      </w:r>
      <w:r w:rsidR="00353224">
        <w:rPr>
          <w:rFonts w:ascii="Times New Roman" w:hAnsi="Times New Roman" w:cs="Times New Roman"/>
          <w:bCs/>
          <w:i/>
        </w:rPr>
        <w:t>than a convincing argument</w:t>
      </w:r>
      <w:r w:rsidRPr="00993D29">
        <w:rPr>
          <w:rFonts w:ascii="Times New Roman" w:hAnsi="Times New Roman" w:cs="Times New Roman"/>
          <w:bCs/>
          <w:i/>
        </w:rPr>
        <w:t xml:space="preserve">. Indeed, it appears that there is considerable interest in the insight that is gained from the reasoning utilized in a proof. With the existence of several proofs of the same theorem, we are then confronted with a question of value </w:t>
      </w:r>
      <w:r w:rsidR="00520BCC">
        <w:rPr>
          <w:rFonts w:ascii="Times New Roman" w:hAnsi="Times New Roman" w:cs="Times New Roman"/>
          <w:bCs/>
          <w:i/>
        </w:rPr>
        <w:t>judgment</w:t>
      </w:r>
      <w:r w:rsidR="00520BCC" w:rsidRPr="00A56AD3">
        <w:rPr>
          <w:rFonts w:ascii="Times New Roman" w:hAnsi="Times New Roman" w:cs="Times New Roman"/>
          <w:bCs/>
          <w:i/>
        </w:rPr>
        <w:t>, as</w:t>
      </w:r>
      <w:r w:rsidRPr="00993D29">
        <w:rPr>
          <w:rFonts w:ascii="Times New Roman" w:hAnsi="Times New Roman" w:cs="Times New Roman"/>
          <w:bCs/>
          <w:i/>
        </w:rPr>
        <w:t xml:space="preserve"> it is not necessarily the case that one values all proofs of a given theorem equally.  In this</w:t>
      </w:r>
      <w:r w:rsidR="00E3259F">
        <w:rPr>
          <w:rFonts w:ascii="Times New Roman" w:hAnsi="Times New Roman" w:cs="Times New Roman"/>
          <w:bCs/>
          <w:i/>
        </w:rPr>
        <w:t xml:space="preserve"> theoretical report</w:t>
      </w:r>
      <w:r w:rsidRPr="00993D29">
        <w:rPr>
          <w:rFonts w:ascii="Times New Roman" w:hAnsi="Times New Roman" w:cs="Times New Roman"/>
          <w:bCs/>
          <w:i/>
        </w:rPr>
        <w:t xml:space="preserve">, I attempt to provide a framework that contributes to the discussion regarding </w:t>
      </w:r>
      <w:r w:rsidR="00C476B3" w:rsidRPr="00993D29">
        <w:rPr>
          <w:rFonts w:ascii="Times New Roman" w:hAnsi="Times New Roman" w:cs="Times New Roman"/>
          <w:bCs/>
          <w:i/>
        </w:rPr>
        <w:t>value</w:t>
      </w:r>
      <w:r w:rsidRPr="00993D29">
        <w:rPr>
          <w:rFonts w:ascii="Times New Roman" w:hAnsi="Times New Roman" w:cs="Times New Roman"/>
          <w:bCs/>
          <w:i/>
        </w:rPr>
        <w:t xml:space="preserve"> </w:t>
      </w:r>
      <w:r w:rsidR="00C476B3" w:rsidRPr="00993D29">
        <w:rPr>
          <w:rFonts w:ascii="Times New Roman" w:hAnsi="Times New Roman" w:cs="Times New Roman"/>
          <w:bCs/>
          <w:i/>
        </w:rPr>
        <w:t>judgments</w:t>
      </w:r>
      <w:r w:rsidRPr="00993D29">
        <w:rPr>
          <w:rFonts w:ascii="Times New Roman" w:hAnsi="Times New Roman" w:cs="Times New Roman"/>
          <w:bCs/>
          <w:i/>
        </w:rPr>
        <w:t xml:space="preserve"> about proofs by providing a comparative language to systematically talk about </w:t>
      </w:r>
      <w:r w:rsidR="00C476B3" w:rsidRPr="00993D29">
        <w:rPr>
          <w:rFonts w:ascii="Times New Roman" w:hAnsi="Times New Roman" w:cs="Times New Roman"/>
          <w:bCs/>
          <w:i/>
        </w:rPr>
        <w:t>judgments</w:t>
      </w:r>
      <w:r w:rsidRPr="00993D29">
        <w:rPr>
          <w:rFonts w:ascii="Times New Roman" w:hAnsi="Times New Roman" w:cs="Times New Roman"/>
          <w:bCs/>
          <w:i/>
        </w:rPr>
        <w:t xml:space="preserve"> one may attach to a proof.</w:t>
      </w:r>
      <w:r w:rsidRPr="00993D29">
        <w:rPr>
          <w:rFonts w:ascii="Times New Roman" w:hAnsi="Times New Roman" w:cs="Times New Roman"/>
          <w:b/>
          <w:bCs/>
        </w:rPr>
        <w:t xml:space="preserve"> </w:t>
      </w:r>
      <w:r w:rsidRPr="00993D29">
        <w:rPr>
          <w:rFonts w:ascii="Times New Roman" w:eastAsia="Times" w:hAnsi="Times New Roman" w:cs="Times New Roman"/>
          <w:i/>
          <w:iCs/>
        </w:rPr>
        <w:t xml:space="preserve">I argue that proofs can be valued for reasons such </w:t>
      </w:r>
      <w:proofErr w:type="gramStart"/>
      <w:r w:rsidRPr="00993D29">
        <w:rPr>
          <w:rFonts w:ascii="Times New Roman" w:eastAsia="Times" w:hAnsi="Times New Roman" w:cs="Times New Roman"/>
          <w:i/>
          <w:iCs/>
        </w:rPr>
        <w:t xml:space="preserve">as  </w:t>
      </w:r>
      <w:r w:rsidRPr="00993D29">
        <w:rPr>
          <w:rFonts w:ascii="Times New Roman" w:hAnsi="Times New Roman" w:cs="Times New Roman"/>
          <w:i/>
        </w:rPr>
        <w:t>(</w:t>
      </w:r>
      <w:proofErr w:type="gramEnd"/>
      <w:r w:rsidRPr="00993D29">
        <w:rPr>
          <w:rFonts w:ascii="Times New Roman" w:hAnsi="Times New Roman" w:cs="Times New Roman"/>
          <w:i/>
        </w:rPr>
        <w:t xml:space="preserve">1) comprehensibility, (2) explanatory power, </w:t>
      </w:r>
      <w:r w:rsidR="00036D88">
        <w:rPr>
          <w:rFonts w:ascii="Times New Roman" w:hAnsi="Times New Roman" w:cs="Times New Roman"/>
          <w:i/>
        </w:rPr>
        <w:t xml:space="preserve">and </w:t>
      </w:r>
      <w:r w:rsidRPr="00993D29">
        <w:rPr>
          <w:rFonts w:ascii="Times New Roman" w:hAnsi="Times New Roman" w:cs="Times New Roman"/>
          <w:i/>
        </w:rPr>
        <w:t>(3) originality and surp</w:t>
      </w:r>
      <w:r w:rsidR="00036D88">
        <w:rPr>
          <w:rFonts w:ascii="Times New Roman" w:hAnsi="Times New Roman" w:cs="Times New Roman"/>
          <w:i/>
        </w:rPr>
        <w:t>rises</w:t>
      </w:r>
      <w:r w:rsidR="00A56AD3">
        <w:rPr>
          <w:rFonts w:ascii="Times New Roman" w:hAnsi="Times New Roman" w:cs="Times New Roman"/>
          <w:i/>
        </w:rPr>
        <w:t>.</w:t>
      </w:r>
    </w:p>
    <w:p w:rsidR="00EC205F" w:rsidRPr="00993D29" w:rsidRDefault="00EC205F" w:rsidP="00B438E5">
      <w:pPr>
        <w:rPr>
          <w:rFonts w:ascii="Times New Roman" w:hAnsi="Times New Roman" w:cs="Times New Roman"/>
        </w:rPr>
      </w:pPr>
    </w:p>
    <w:p w:rsidR="00EC205F" w:rsidRPr="00993D29" w:rsidRDefault="00EC205F" w:rsidP="00EC205F">
      <w:pPr>
        <w:pStyle w:val="Abstract"/>
        <w:rPr>
          <w:rFonts w:ascii="Times New Roman" w:hAnsi="Times New Roman"/>
          <w:i w:val="0"/>
          <w:szCs w:val="24"/>
        </w:rPr>
      </w:pPr>
      <w:r w:rsidRPr="00993D29">
        <w:rPr>
          <w:rFonts w:ascii="Times New Roman" w:hAnsi="Times New Roman"/>
          <w:szCs w:val="24"/>
        </w:rPr>
        <w:t>Key words:</w:t>
      </w:r>
      <w:r w:rsidR="00BC47EA" w:rsidRPr="00993D29">
        <w:rPr>
          <w:rFonts w:ascii="Times New Roman" w:hAnsi="Times New Roman"/>
          <w:i w:val="0"/>
          <w:szCs w:val="24"/>
        </w:rPr>
        <w:t xml:space="preserve"> Proof; Value </w:t>
      </w:r>
      <w:r w:rsidR="000E41B9" w:rsidRPr="00993D29">
        <w:rPr>
          <w:rFonts w:ascii="Times New Roman" w:hAnsi="Times New Roman"/>
          <w:i w:val="0"/>
          <w:szCs w:val="24"/>
        </w:rPr>
        <w:t>Judgment; Purpose of P</w:t>
      </w:r>
      <w:r w:rsidR="00BC47EA" w:rsidRPr="00993D29">
        <w:rPr>
          <w:rFonts w:ascii="Times New Roman" w:hAnsi="Times New Roman"/>
          <w:i w:val="0"/>
          <w:szCs w:val="24"/>
        </w:rPr>
        <w:t>roof</w:t>
      </w:r>
      <w:r w:rsidR="005135D3" w:rsidRPr="00993D29">
        <w:rPr>
          <w:rFonts w:ascii="Times New Roman" w:hAnsi="Times New Roman"/>
          <w:i w:val="0"/>
          <w:szCs w:val="24"/>
        </w:rPr>
        <w:t>.</w:t>
      </w:r>
    </w:p>
    <w:p w:rsidR="00C21924" w:rsidRPr="00993D29" w:rsidRDefault="00EC205F" w:rsidP="00C21924">
      <w:pPr>
        <w:ind w:firstLine="360"/>
        <w:rPr>
          <w:rFonts w:ascii="Times New Roman" w:hAnsi="Times New Roman" w:cs="Times New Roman"/>
        </w:rPr>
      </w:pPr>
      <w:r w:rsidRPr="00993D29">
        <w:rPr>
          <w:rFonts w:ascii="Times New Roman" w:hAnsi="Times New Roman" w:cs="Times New Roman"/>
        </w:rPr>
        <w:t xml:space="preserve">In mathematical research, it is not unusual to see different published proofs of a single result. For instance, </w:t>
      </w:r>
      <w:r w:rsidR="002D0918">
        <w:rPr>
          <w:rFonts w:ascii="Times New Roman" w:hAnsi="Times New Roman" w:cs="Times New Roman"/>
        </w:rPr>
        <w:t>we have several published proofs of</w:t>
      </w:r>
      <w:r w:rsidRPr="00993D29">
        <w:rPr>
          <w:rFonts w:ascii="Times New Roman" w:hAnsi="Times New Roman" w:cs="Times New Roman"/>
        </w:rPr>
        <w:t xml:space="preserve"> the Pythagorean theorem,</w:t>
      </w:r>
      <w:r w:rsidR="00230E34" w:rsidRPr="00993D29">
        <w:rPr>
          <w:rFonts w:ascii="Times New Roman" w:hAnsi="Times New Roman" w:cs="Times New Roman"/>
        </w:rPr>
        <w:t xml:space="preserve"> the irrationality </w:t>
      </w:r>
      <w:proofErr w:type="gramStart"/>
      <w:r w:rsidR="00230E34" w:rsidRPr="00993D29">
        <w:rPr>
          <w:rFonts w:ascii="Times New Roman" w:hAnsi="Times New Roman" w:cs="Times New Roman"/>
        </w:rPr>
        <w:t xml:space="preserve">of </w:t>
      </w:r>
      <m:oMath>
        <w:proofErr w:type="gramEnd"/>
        <m:r>
          <w:rPr>
            <w:rFonts w:ascii="Cambria Math" w:hAnsi="Cambria Math" w:cs="Times New Roman"/>
          </w:rPr>
          <m:t>√2</m:t>
        </m:r>
      </m:oMath>
      <w:r w:rsidRPr="00993D29">
        <w:rPr>
          <w:rFonts w:ascii="Times New Roman" w:hAnsi="Times New Roman" w:cs="Times New Roman"/>
        </w:rPr>
        <w:t>, and the Fundamenta</w:t>
      </w:r>
      <w:r w:rsidR="00520BCC">
        <w:rPr>
          <w:rFonts w:ascii="Times New Roman" w:hAnsi="Times New Roman" w:cs="Times New Roman"/>
        </w:rPr>
        <w:t>l Theorem of Algebra (</w:t>
      </w:r>
      <w:proofErr w:type="spellStart"/>
      <w:r w:rsidR="00520BCC">
        <w:rPr>
          <w:rFonts w:ascii="Times New Roman" w:hAnsi="Times New Roman" w:cs="Times New Roman"/>
        </w:rPr>
        <w:t>FTA</w:t>
      </w:r>
      <w:proofErr w:type="spellEnd"/>
      <w:r w:rsidR="00520BCC">
        <w:rPr>
          <w:rFonts w:ascii="Times New Roman" w:hAnsi="Times New Roman" w:cs="Times New Roman"/>
        </w:rPr>
        <w:t xml:space="preserve">) </w:t>
      </w:r>
      <w:r w:rsidR="00520BCC" w:rsidRPr="002D0918">
        <w:rPr>
          <w:rFonts w:ascii="Times New Roman" w:hAnsi="Times New Roman" w:cs="Times New Roman"/>
        </w:rPr>
        <w:t>– the last of these</w:t>
      </w:r>
      <w:r w:rsidRPr="00993D29">
        <w:rPr>
          <w:rFonts w:ascii="Times New Roman" w:hAnsi="Times New Roman" w:cs="Times New Roman"/>
        </w:rPr>
        <w:t xml:space="preserve"> asserts that the field of complex numbers is algebraically closed. In fact, journals have published proofs for th</w:t>
      </w:r>
      <w:r w:rsidR="00920E2E" w:rsidRPr="00993D29">
        <w:rPr>
          <w:rFonts w:ascii="Times New Roman" w:hAnsi="Times New Roman" w:cs="Times New Roman"/>
        </w:rPr>
        <w:t xml:space="preserve">e </w:t>
      </w:r>
      <w:proofErr w:type="spellStart"/>
      <w:r w:rsidR="00920E2E" w:rsidRPr="00993D29">
        <w:rPr>
          <w:rFonts w:ascii="Times New Roman" w:hAnsi="Times New Roman" w:cs="Times New Roman"/>
        </w:rPr>
        <w:t>FTA</w:t>
      </w:r>
      <w:proofErr w:type="spellEnd"/>
      <w:r w:rsidRPr="00993D29">
        <w:rPr>
          <w:rFonts w:ascii="Times New Roman" w:hAnsi="Times New Roman" w:cs="Times New Roman"/>
        </w:rPr>
        <w:t xml:space="preserve"> using theory from different mathematical perspectives (e.g. complex-analytic, topological, and algebraic). </w:t>
      </w:r>
      <w:r w:rsidR="005544FB" w:rsidRPr="00993D29">
        <w:rPr>
          <w:rFonts w:ascii="Times New Roman" w:hAnsi="Times New Roman" w:cs="Times New Roman"/>
        </w:rPr>
        <w:t>Dawson (2006)</w:t>
      </w:r>
      <w:r w:rsidRPr="00993D29">
        <w:rPr>
          <w:rFonts w:ascii="Times New Roman" w:hAnsi="Times New Roman" w:cs="Times New Roman"/>
        </w:rPr>
        <w:t xml:space="preserve"> </w:t>
      </w:r>
      <w:r w:rsidR="000552E3" w:rsidRPr="00993D29">
        <w:rPr>
          <w:rFonts w:ascii="Times New Roman" w:hAnsi="Times New Roman" w:cs="Times New Roman"/>
        </w:rPr>
        <w:t xml:space="preserve">provides </w:t>
      </w:r>
      <w:r w:rsidR="00694F25" w:rsidRPr="00993D29">
        <w:rPr>
          <w:rFonts w:ascii="Times New Roman" w:hAnsi="Times New Roman" w:cs="Times New Roman"/>
        </w:rPr>
        <w:t xml:space="preserve">several </w:t>
      </w:r>
      <w:r w:rsidR="000552E3" w:rsidRPr="00993D29">
        <w:rPr>
          <w:rFonts w:ascii="Times New Roman" w:hAnsi="Times New Roman" w:cs="Times New Roman"/>
        </w:rPr>
        <w:t>reasons for why mathematicians produce new proofs of already proven theorems</w:t>
      </w:r>
      <w:r w:rsidR="00694F25" w:rsidRPr="00993D29">
        <w:rPr>
          <w:rFonts w:ascii="Times New Roman" w:hAnsi="Times New Roman" w:cs="Times New Roman"/>
        </w:rPr>
        <w:t>; they are, h</w:t>
      </w:r>
      <w:r w:rsidRPr="00993D29">
        <w:rPr>
          <w:rFonts w:ascii="Times New Roman" w:hAnsi="Times New Roman" w:cs="Times New Roman"/>
        </w:rPr>
        <w:t xml:space="preserve">owever, </w:t>
      </w:r>
      <w:r w:rsidR="00694F25" w:rsidRPr="00993D29">
        <w:rPr>
          <w:rFonts w:ascii="Times New Roman" w:hAnsi="Times New Roman" w:cs="Times New Roman"/>
        </w:rPr>
        <w:t xml:space="preserve">neither exhaustive </w:t>
      </w:r>
      <w:r w:rsidR="005544FB" w:rsidRPr="00993D29">
        <w:rPr>
          <w:rFonts w:ascii="Times New Roman" w:hAnsi="Times New Roman" w:cs="Times New Roman"/>
        </w:rPr>
        <w:t xml:space="preserve">nor </w:t>
      </w:r>
      <w:r w:rsidRPr="00993D29">
        <w:rPr>
          <w:rFonts w:ascii="Times New Roman" w:hAnsi="Times New Roman" w:cs="Times New Roman"/>
        </w:rPr>
        <w:t>necessary to seek new proofs of already proven theorems</w:t>
      </w:r>
      <w:r w:rsidR="002D0918">
        <w:rPr>
          <w:rFonts w:ascii="Times New Roman" w:hAnsi="Times New Roman" w:cs="Times New Roman"/>
        </w:rPr>
        <w:t>.</w:t>
      </w:r>
    </w:p>
    <w:p w:rsidR="00EC205F" w:rsidRPr="00993D29" w:rsidRDefault="00422F06" w:rsidP="00C21924">
      <w:pPr>
        <w:ind w:firstLine="360"/>
        <w:rPr>
          <w:rFonts w:ascii="Times New Roman" w:hAnsi="Times New Roman" w:cs="Times New Roman"/>
        </w:rPr>
      </w:pPr>
      <w:r w:rsidRPr="00993D29">
        <w:rPr>
          <w:rFonts w:ascii="Times New Roman" w:hAnsi="Times New Roman" w:cs="Times New Roman"/>
        </w:rPr>
        <w:t xml:space="preserve">The existence of several proofs for a single result naturally leads to a question about value judgments regarding proofs. In this paper, I argue </w:t>
      </w:r>
      <w:r w:rsidR="00EA358D" w:rsidRPr="00993D29">
        <w:rPr>
          <w:rFonts w:ascii="Times New Roman" w:hAnsi="Times New Roman" w:cs="Times New Roman"/>
        </w:rPr>
        <w:t xml:space="preserve">that </w:t>
      </w:r>
      <w:r w:rsidR="00EC205F" w:rsidRPr="00993D29">
        <w:rPr>
          <w:rFonts w:ascii="Times New Roman" w:hAnsi="Times New Roman" w:cs="Times New Roman"/>
        </w:rPr>
        <w:t xml:space="preserve">mathematicians </w:t>
      </w:r>
      <w:r w:rsidRPr="00993D29">
        <w:rPr>
          <w:rFonts w:ascii="Times New Roman" w:hAnsi="Times New Roman" w:cs="Times New Roman"/>
        </w:rPr>
        <w:t xml:space="preserve">may value a proof for reasons </w:t>
      </w:r>
      <w:r w:rsidR="00EC205F" w:rsidRPr="00993D29">
        <w:rPr>
          <w:rFonts w:ascii="Times New Roman" w:hAnsi="Times New Roman" w:cs="Times New Roman"/>
        </w:rPr>
        <w:t xml:space="preserve">such as: (1) comprehensibility, (2) explanatory power, </w:t>
      </w:r>
      <w:r w:rsidR="00036D88">
        <w:rPr>
          <w:rFonts w:ascii="Times New Roman" w:hAnsi="Times New Roman" w:cs="Times New Roman"/>
        </w:rPr>
        <w:t xml:space="preserve">and (3) originality. </w:t>
      </w:r>
      <w:r w:rsidR="002D0918">
        <w:rPr>
          <w:rFonts w:ascii="Times New Roman" w:hAnsi="Times New Roman" w:cs="Times New Roman"/>
        </w:rPr>
        <w:t>Before I begin my</w:t>
      </w:r>
      <w:r w:rsidR="00EC205F" w:rsidRPr="00993D29">
        <w:rPr>
          <w:rFonts w:ascii="Times New Roman" w:hAnsi="Times New Roman" w:cs="Times New Roman"/>
        </w:rPr>
        <w:t xml:space="preserve"> discussion of the above list, I must note that this list is certainly not exhaustive.</w:t>
      </w:r>
      <w:r w:rsidR="00520BCC">
        <w:rPr>
          <w:rFonts w:ascii="Times New Roman" w:hAnsi="Times New Roman" w:cs="Times New Roman"/>
        </w:rPr>
        <w:t xml:space="preserve">  </w:t>
      </w:r>
      <w:r w:rsidR="00520BCC" w:rsidRPr="002D0918">
        <w:rPr>
          <w:rFonts w:ascii="Times New Roman" w:hAnsi="Times New Roman" w:cs="Times New Roman"/>
        </w:rPr>
        <w:t xml:space="preserve">Moreover, </w:t>
      </w:r>
      <w:r w:rsidR="00EC205F" w:rsidRPr="002D0918">
        <w:rPr>
          <w:rFonts w:ascii="Times New Roman" w:hAnsi="Times New Roman" w:cs="Times New Roman"/>
        </w:rPr>
        <w:t>the qualitative values assigned to elements</w:t>
      </w:r>
      <w:r w:rsidR="008D6680" w:rsidRPr="002D0918">
        <w:rPr>
          <w:rFonts w:ascii="Times New Roman" w:hAnsi="Times New Roman" w:cs="Times New Roman"/>
        </w:rPr>
        <w:t xml:space="preserve"> of the list are not objective; among other things,</w:t>
      </w:r>
      <w:r w:rsidR="008D6680">
        <w:rPr>
          <w:rFonts w:ascii="Times New Roman" w:hAnsi="Times New Roman" w:cs="Times New Roman"/>
        </w:rPr>
        <w:t xml:space="preserve"> </w:t>
      </w:r>
      <w:r w:rsidR="00EA358D" w:rsidRPr="00993D29">
        <w:rPr>
          <w:rFonts w:ascii="Times New Roman" w:hAnsi="Times New Roman" w:cs="Times New Roman"/>
        </w:rPr>
        <w:t>they</w:t>
      </w:r>
      <w:r w:rsidR="009141B4" w:rsidRPr="00993D29">
        <w:rPr>
          <w:rFonts w:ascii="Times New Roman" w:hAnsi="Times New Roman" w:cs="Times New Roman"/>
        </w:rPr>
        <w:t xml:space="preserve"> </w:t>
      </w:r>
      <w:r w:rsidR="00EA358D" w:rsidRPr="00993D29">
        <w:rPr>
          <w:rFonts w:ascii="Times New Roman" w:hAnsi="Times New Roman" w:cs="Times New Roman"/>
        </w:rPr>
        <w:t>depend</w:t>
      </w:r>
      <w:r w:rsidR="00EC205F" w:rsidRPr="00993D29">
        <w:rPr>
          <w:rFonts w:ascii="Times New Roman" w:hAnsi="Times New Roman" w:cs="Times New Roman"/>
        </w:rPr>
        <w:t xml:space="preserve"> on the </w:t>
      </w:r>
      <w:r w:rsidR="00C60CF9" w:rsidRPr="00993D29">
        <w:rPr>
          <w:rFonts w:ascii="Times New Roman" w:hAnsi="Times New Roman" w:cs="Times New Roman"/>
        </w:rPr>
        <w:t>mathematician’s</w:t>
      </w:r>
      <w:r w:rsidR="00EC205F" w:rsidRPr="00993D29">
        <w:rPr>
          <w:rFonts w:ascii="Times New Roman" w:hAnsi="Times New Roman" w:cs="Times New Roman"/>
        </w:rPr>
        <w:t xml:space="preserve"> background. For example, it could be certainly the case that a proof deemed explanatory by one mathematician might not been seen as such by another. </w:t>
      </w:r>
    </w:p>
    <w:p w:rsidR="009141B4" w:rsidRPr="00993D29" w:rsidRDefault="009141B4" w:rsidP="00C21924">
      <w:pPr>
        <w:ind w:firstLine="360"/>
        <w:rPr>
          <w:rFonts w:ascii="Times New Roman" w:hAnsi="Times New Roman" w:cs="Times New Roman"/>
        </w:rPr>
      </w:pPr>
    </w:p>
    <w:p w:rsidR="00EC205F" w:rsidRPr="00993D29" w:rsidRDefault="00EC205F" w:rsidP="00C21924">
      <w:pPr>
        <w:pStyle w:val="reference"/>
        <w:spacing w:line="240" w:lineRule="auto"/>
        <w:ind w:left="360" w:hanging="360"/>
        <w:jc w:val="center"/>
        <w:rPr>
          <w:b/>
          <w:sz w:val="24"/>
          <w:lang w:val="en-US" w:eastAsia="en-US"/>
        </w:rPr>
      </w:pPr>
      <w:r w:rsidRPr="00993D29">
        <w:rPr>
          <w:b/>
          <w:sz w:val="24"/>
          <w:lang w:val="en-US" w:eastAsia="en-US"/>
        </w:rPr>
        <w:t>Comprehensibility</w:t>
      </w:r>
    </w:p>
    <w:p w:rsidR="00C21924" w:rsidRPr="00BD4347" w:rsidRDefault="00C21924" w:rsidP="00C21924">
      <w:pPr>
        <w:pStyle w:val="reference"/>
        <w:spacing w:line="240" w:lineRule="auto"/>
        <w:ind w:firstLine="360"/>
        <w:rPr>
          <w:sz w:val="24"/>
          <w:lang w:val="en-US" w:eastAsia="en-US"/>
        </w:rPr>
      </w:pPr>
      <w:r w:rsidRPr="00BD4347">
        <w:rPr>
          <w:sz w:val="24"/>
          <w:lang w:val="en-US" w:eastAsia="en-US"/>
        </w:rPr>
        <w:t xml:space="preserve">Arguments that are complex, </w:t>
      </w:r>
      <w:r w:rsidR="00EB3FCD" w:rsidRPr="00BD4347">
        <w:rPr>
          <w:sz w:val="24"/>
          <w:lang w:val="en-US" w:eastAsia="en-US"/>
        </w:rPr>
        <w:t xml:space="preserve">convoluted, and lengthy </w:t>
      </w:r>
      <w:r w:rsidR="00EC205F" w:rsidRPr="00BD4347">
        <w:rPr>
          <w:sz w:val="24"/>
          <w:lang w:val="en-US" w:eastAsia="en-US"/>
        </w:rPr>
        <w:t xml:space="preserve">can be tedious and difficult to comprehend. Proofs that are short </w:t>
      </w:r>
      <w:r w:rsidR="00D06BD8" w:rsidRPr="00BD4347">
        <w:rPr>
          <w:sz w:val="24"/>
          <w:lang w:val="en-US" w:eastAsia="en-US"/>
        </w:rPr>
        <w:t>in length are usually preferred</w:t>
      </w:r>
      <w:r w:rsidR="008D6680" w:rsidRPr="00BD4347">
        <w:rPr>
          <w:sz w:val="24"/>
          <w:lang w:val="en-US" w:eastAsia="en-US"/>
        </w:rPr>
        <w:t xml:space="preserve"> </w:t>
      </w:r>
      <w:r w:rsidR="00EC205F" w:rsidRPr="00BD4347">
        <w:rPr>
          <w:sz w:val="24"/>
          <w:lang w:val="en-US" w:eastAsia="en-US"/>
        </w:rPr>
        <w:t xml:space="preserve">since shorter proofs are usually easier to follow. There is no reason to make an argument longer than it should be. Recall that </w:t>
      </w:r>
      <w:r w:rsidR="00EA358D" w:rsidRPr="00BD4347">
        <w:rPr>
          <w:sz w:val="24"/>
          <w:lang w:val="en-US" w:eastAsia="en-US"/>
        </w:rPr>
        <w:t>one of the purposes of a proof</w:t>
      </w:r>
      <w:r w:rsidR="00EB3FCD" w:rsidRPr="00BD4347">
        <w:rPr>
          <w:sz w:val="24"/>
          <w:lang w:val="en-US" w:eastAsia="en-US"/>
        </w:rPr>
        <w:t xml:space="preserve"> is to </w:t>
      </w:r>
      <w:r w:rsidR="00EB3FCD" w:rsidRPr="00BD4347">
        <w:rPr>
          <w:i/>
          <w:sz w:val="24"/>
          <w:lang w:val="en-US" w:eastAsia="en-US"/>
        </w:rPr>
        <w:t>convince</w:t>
      </w:r>
      <w:r w:rsidR="00EC205F" w:rsidRPr="00BD4347">
        <w:rPr>
          <w:sz w:val="24"/>
          <w:lang w:val="en-US" w:eastAsia="en-US"/>
        </w:rPr>
        <w:t xml:space="preserve"> others that a theorem is true; therefore, it is reasonable to prefer shorter proofs sinc</w:t>
      </w:r>
      <w:r w:rsidR="00DE1A12" w:rsidRPr="00BD4347">
        <w:rPr>
          <w:sz w:val="24"/>
          <w:lang w:val="en-US" w:eastAsia="en-US"/>
        </w:rPr>
        <w:t xml:space="preserve">e they may be easier to follow. This notion of </w:t>
      </w:r>
      <w:r w:rsidR="00D06BD8" w:rsidRPr="00BD4347">
        <w:rPr>
          <w:sz w:val="24"/>
          <w:lang w:val="en-US" w:eastAsia="en-US"/>
        </w:rPr>
        <w:t>comprehensibility is</w:t>
      </w:r>
      <w:r w:rsidR="008D6680" w:rsidRPr="00BD4347">
        <w:rPr>
          <w:sz w:val="24"/>
          <w:lang w:val="en-US" w:eastAsia="en-US"/>
        </w:rPr>
        <w:t xml:space="preserve"> </w:t>
      </w:r>
      <w:r w:rsidR="00D06BD8" w:rsidRPr="00BD4347">
        <w:rPr>
          <w:sz w:val="24"/>
          <w:lang w:val="en-US" w:eastAsia="en-US"/>
        </w:rPr>
        <w:t xml:space="preserve">related to </w:t>
      </w:r>
      <w:r w:rsidR="002D2CFD" w:rsidRPr="00BD4347">
        <w:rPr>
          <w:sz w:val="24"/>
          <w:lang w:val="en-US" w:eastAsia="en-US"/>
        </w:rPr>
        <w:t>Gowers’ (</w:t>
      </w:r>
      <w:r w:rsidR="00D06BD8" w:rsidRPr="00BD4347">
        <w:rPr>
          <w:sz w:val="24"/>
          <w:lang w:val="en-US" w:eastAsia="en-US"/>
        </w:rPr>
        <w:t>2007) idea of</w:t>
      </w:r>
      <w:r w:rsidR="00EC205F" w:rsidRPr="00BD4347">
        <w:rPr>
          <w:sz w:val="24"/>
          <w:lang w:val="en-US" w:eastAsia="en-US"/>
        </w:rPr>
        <w:t xml:space="preserve"> </w:t>
      </w:r>
      <w:proofErr w:type="spellStart"/>
      <w:r w:rsidR="00EC205F" w:rsidRPr="00BD4347">
        <w:rPr>
          <w:i/>
          <w:sz w:val="24"/>
          <w:lang w:val="en-US" w:eastAsia="en-US"/>
        </w:rPr>
        <w:t>memorability</w:t>
      </w:r>
      <w:proofErr w:type="spellEnd"/>
      <w:r w:rsidR="00EC205F" w:rsidRPr="00BD4347">
        <w:rPr>
          <w:sz w:val="24"/>
          <w:lang w:val="en-US" w:eastAsia="en-US"/>
        </w:rPr>
        <w:t xml:space="preserve">. Proofs that are easier to recall might be more valued over those that are more difficult. According to Gowers, the concept of </w:t>
      </w:r>
      <w:proofErr w:type="spellStart"/>
      <w:r w:rsidR="00EC205F" w:rsidRPr="00BD4347">
        <w:rPr>
          <w:i/>
          <w:sz w:val="24"/>
          <w:lang w:val="en-US" w:eastAsia="en-US"/>
        </w:rPr>
        <w:t>memorability</w:t>
      </w:r>
      <w:proofErr w:type="spellEnd"/>
      <w:r w:rsidR="008D6680" w:rsidRPr="00BD4347">
        <w:rPr>
          <w:sz w:val="24"/>
          <w:lang w:val="en-US" w:eastAsia="en-US"/>
        </w:rPr>
        <w:t xml:space="preserve"> has </w:t>
      </w:r>
      <w:r w:rsidR="008D6680" w:rsidRPr="00BD4347">
        <w:rPr>
          <w:sz w:val="24"/>
          <w:lang w:val="en-US" w:eastAsia="en-US"/>
        </w:rPr>
        <w:lastRenderedPageBreak/>
        <w:t xml:space="preserve">to do with the number of </w:t>
      </w:r>
      <w:r w:rsidR="00DE1A12" w:rsidRPr="00BD4347">
        <w:rPr>
          <w:sz w:val="24"/>
          <w:lang w:val="en-US" w:eastAsia="en-US"/>
        </w:rPr>
        <w:t>‘</w:t>
      </w:r>
      <w:r w:rsidR="00EC205F" w:rsidRPr="00BD4347">
        <w:rPr>
          <w:sz w:val="24"/>
          <w:lang w:val="en-US" w:eastAsia="en-US"/>
        </w:rPr>
        <w:t>key ideas</w:t>
      </w:r>
      <w:r w:rsidR="00DE1A12" w:rsidRPr="00BD4347">
        <w:rPr>
          <w:sz w:val="24"/>
          <w:lang w:val="en-US" w:eastAsia="en-US"/>
        </w:rPr>
        <w:t>’</w:t>
      </w:r>
      <w:r w:rsidR="00EC205F" w:rsidRPr="00BD4347">
        <w:rPr>
          <w:sz w:val="24"/>
          <w:lang w:val="en-US" w:eastAsia="en-US"/>
        </w:rPr>
        <w:t xml:space="preserve"> one has to keep in mind </w:t>
      </w:r>
      <w:r w:rsidR="008D6680" w:rsidRPr="00BD4347">
        <w:rPr>
          <w:sz w:val="24"/>
          <w:lang w:val="en-US" w:eastAsia="en-US"/>
        </w:rPr>
        <w:t xml:space="preserve">when following </w:t>
      </w:r>
      <w:r w:rsidR="00EC205F" w:rsidRPr="00BD4347">
        <w:rPr>
          <w:sz w:val="24"/>
          <w:lang w:val="en-US" w:eastAsia="en-US"/>
        </w:rPr>
        <w:t xml:space="preserve">a proof. </w:t>
      </w:r>
      <w:r w:rsidR="008D6680" w:rsidRPr="00BD4347">
        <w:rPr>
          <w:sz w:val="24"/>
          <w:lang w:val="en-US" w:eastAsia="en-US"/>
        </w:rPr>
        <w:t>More specifically</w:t>
      </w:r>
      <w:r w:rsidR="00BD4347" w:rsidRPr="00BD4347">
        <w:rPr>
          <w:sz w:val="24"/>
          <w:lang w:val="en-US" w:eastAsia="en-US"/>
        </w:rPr>
        <w:t>,</w:t>
      </w:r>
      <w:r w:rsidR="00EC205F" w:rsidRPr="00BD4347">
        <w:rPr>
          <w:sz w:val="24"/>
          <w:lang w:val="en-US" w:eastAsia="en-US"/>
        </w:rPr>
        <w:t xml:space="preserve"> proofs that are easier to remember have low </w:t>
      </w:r>
      <w:r w:rsidR="00EB3FCD" w:rsidRPr="00BD4347">
        <w:rPr>
          <w:i/>
          <w:sz w:val="24"/>
          <w:lang w:val="en-US" w:eastAsia="en-US"/>
        </w:rPr>
        <w:t>width</w:t>
      </w:r>
      <w:r w:rsidR="001739C8" w:rsidRPr="00BD4347">
        <w:rPr>
          <w:sz w:val="24"/>
          <w:lang w:val="en-US" w:eastAsia="en-US"/>
        </w:rPr>
        <w:t xml:space="preserve"> (Gowers, 2007).</w:t>
      </w:r>
    </w:p>
    <w:p w:rsidR="00EC205F" w:rsidRPr="00292168" w:rsidRDefault="00EC205F" w:rsidP="00C21924">
      <w:pPr>
        <w:pStyle w:val="reference"/>
        <w:spacing w:line="240" w:lineRule="auto"/>
        <w:ind w:firstLine="360"/>
        <w:rPr>
          <w:sz w:val="24"/>
          <w:lang w:val="en-US" w:eastAsia="en-US"/>
        </w:rPr>
      </w:pPr>
      <w:r w:rsidRPr="00BD4347">
        <w:rPr>
          <w:sz w:val="24"/>
          <w:lang w:val="en-US" w:eastAsia="en-US"/>
        </w:rPr>
        <w:t xml:space="preserve">It is important that one distinguishes the </w:t>
      </w:r>
      <w:r w:rsidR="00EB3FCD" w:rsidRPr="00BD4347">
        <w:rPr>
          <w:i/>
          <w:sz w:val="24"/>
          <w:lang w:val="en-US" w:eastAsia="en-US"/>
        </w:rPr>
        <w:t>width</w:t>
      </w:r>
      <w:r w:rsidRPr="00BD4347">
        <w:rPr>
          <w:sz w:val="24"/>
          <w:lang w:val="en-US" w:eastAsia="en-US"/>
        </w:rPr>
        <w:t xml:space="preserve"> of a proof from the length of a proof, </w:t>
      </w:r>
      <w:r w:rsidR="008D6680" w:rsidRPr="00BD4347">
        <w:rPr>
          <w:sz w:val="24"/>
          <w:lang w:val="en-US" w:eastAsia="en-US"/>
        </w:rPr>
        <w:t xml:space="preserve">the latter of </w:t>
      </w:r>
      <w:r w:rsidRPr="00BD4347">
        <w:rPr>
          <w:sz w:val="24"/>
          <w:lang w:val="en-US" w:eastAsia="en-US"/>
        </w:rPr>
        <w:t>which</w:t>
      </w:r>
      <w:r w:rsidR="008D6680" w:rsidRPr="00BD4347">
        <w:rPr>
          <w:sz w:val="24"/>
          <w:lang w:val="en-US" w:eastAsia="en-US"/>
        </w:rPr>
        <w:t xml:space="preserve"> being</w:t>
      </w:r>
      <w:r w:rsidRPr="00BD4347">
        <w:rPr>
          <w:sz w:val="24"/>
          <w:lang w:val="en-US" w:eastAsia="en-US"/>
        </w:rPr>
        <w:t xml:space="preserve"> the number of deductive steps required to complete the proof.  It is possible to</w:t>
      </w:r>
      <w:r w:rsidRPr="00993D29">
        <w:rPr>
          <w:sz w:val="24"/>
          <w:lang w:val="en-US" w:eastAsia="en-US"/>
        </w:rPr>
        <w:t xml:space="preserve"> </w:t>
      </w:r>
      <w:r w:rsidRPr="00292168">
        <w:rPr>
          <w:sz w:val="24"/>
          <w:lang w:val="en-US" w:eastAsia="en-US"/>
        </w:rPr>
        <w:t xml:space="preserve">have long proofs with low </w:t>
      </w:r>
      <w:r w:rsidR="00EB3FCD" w:rsidRPr="00292168">
        <w:rPr>
          <w:i/>
          <w:sz w:val="24"/>
          <w:lang w:val="en-US" w:eastAsia="en-US"/>
        </w:rPr>
        <w:t>width</w:t>
      </w:r>
      <w:r w:rsidR="00505389" w:rsidRPr="00292168">
        <w:rPr>
          <w:sz w:val="24"/>
          <w:lang w:val="en-US" w:eastAsia="en-US"/>
        </w:rPr>
        <w:t>. In fact,</w:t>
      </w:r>
      <w:r w:rsidRPr="00292168">
        <w:rPr>
          <w:sz w:val="24"/>
          <w:lang w:val="en-US" w:eastAsia="en-US"/>
        </w:rPr>
        <w:t xml:space="preserve"> this is common for proofs in measure theory. Suppose that one</w:t>
      </w:r>
      <w:r w:rsidR="00EB3FCD" w:rsidRPr="00292168">
        <w:rPr>
          <w:sz w:val="24"/>
          <w:lang w:val="en-US" w:eastAsia="en-US"/>
        </w:rPr>
        <w:t xml:space="preserve"> wanted to show some property, </w:t>
      </w:r>
      <w:r w:rsidR="00B90110" w:rsidRPr="00292168">
        <w:rPr>
          <w:sz w:val="24"/>
          <w:lang w:val="en-US" w:eastAsia="en-US"/>
        </w:rPr>
        <w:t xml:space="preserve">say </w:t>
      </w:r>
      <w:r w:rsidR="00EB3FCD" w:rsidRPr="00292168">
        <w:rPr>
          <w:sz w:val="24"/>
          <w:lang w:val="en-US" w:eastAsia="en-US"/>
        </w:rPr>
        <w:t>X</w:t>
      </w:r>
      <w:r w:rsidR="00B90110" w:rsidRPr="00292168">
        <w:rPr>
          <w:sz w:val="24"/>
          <w:lang w:val="en-US" w:eastAsia="en-US"/>
        </w:rPr>
        <w:t>,</w:t>
      </w:r>
      <w:r w:rsidRPr="00292168">
        <w:rPr>
          <w:sz w:val="24"/>
          <w:lang w:val="en-US" w:eastAsia="en-US"/>
        </w:rPr>
        <w:t xml:space="preserve"> holds for a positive measurable function </w:t>
      </w:r>
      <w:r w:rsidR="00EB3FCD" w:rsidRPr="00292168">
        <w:rPr>
          <w:i/>
          <w:sz w:val="24"/>
          <w:lang w:val="en-US" w:eastAsia="en-US"/>
        </w:rPr>
        <w:t xml:space="preserve">f. </w:t>
      </w:r>
      <w:r w:rsidRPr="00292168">
        <w:rPr>
          <w:sz w:val="24"/>
          <w:lang w:val="en-US" w:eastAsia="en-US"/>
        </w:rPr>
        <w:t>One common technique used to prove theore</w:t>
      </w:r>
      <w:r w:rsidR="005247DA" w:rsidRPr="00292168">
        <w:rPr>
          <w:sz w:val="24"/>
          <w:lang w:val="en-US" w:eastAsia="en-US"/>
        </w:rPr>
        <w:t>ms in measure theory is to</w:t>
      </w:r>
      <w:r w:rsidRPr="00292168">
        <w:rPr>
          <w:sz w:val="24"/>
          <w:lang w:val="en-US" w:eastAsia="en-US"/>
        </w:rPr>
        <w:t xml:space="preserve"> show that </w:t>
      </w:r>
      <w:r w:rsidR="00505389" w:rsidRPr="00292168">
        <w:rPr>
          <w:sz w:val="24"/>
          <w:lang w:val="en-US" w:eastAsia="en-US"/>
        </w:rPr>
        <w:t>X</w:t>
      </w:r>
      <w:r w:rsidR="00E605F8" w:rsidRPr="00292168">
        <w:rPr>
          <w:sz w:val="24"/>
          <w:lang w:val="en-US" w:eastAsia="en-US"/>
        </w:rPr>
        <w:t xml:space="preserve"> holds for</w:t>
      </w:r>
      <w:r w:rsidR="005247DA" w:rsidRPr="00292168">
        <w:rPr>
          <w:sz w:val="24"/>
          <w:lang w:val="en-US" w:eastAsia="en-US"/>
        </w:rPr>
        <w:t xml:space="preserve"> characteristic</w:t>
      </w:r>
      <w:r w:rsidRPr="00292168">
        <w:rPr>
          <w:sz w:val="24"/>
          <w:lang w:val="en-US" w:eastAsia="en-US"/>
        </w:rPr>
        <w:t xml:space="preserve"> function</w:t>
      </w:r>
      <w:r w:rsidR="005247DA" w:rsidRPr="00292168">
        <w:rPr>
          <w:sz w:val="24"/>
          <w:lang w:val="en-US" w:eastAsia="en-US"/>
        </w:rPr>
        <w:t>s</w:t>
      </w:r>
      <w:r w:rsidRPr="00292168">
        <w:rPr>
          <w:sz w:val="24"/>
          <w:lang w:val="en-US" w:eastAsia="en-US"/>
        </w:rPr>
        <w:t>, simple functions</w:t>
      </w:r>
      <w:r w:rsidR="005247DA" w:rsidRPr="00292168">
        <w:rPr>
          <w:sz w:val="24"/>
          <w:lang w:val="en-US" w:eastAsia="en-US"/>
        </w:rPr>
        <w:t>,</w:t>
      </w:r>
      <w:r w:rsidRPr="00292168">
        <w:rPr>
          <w:sz w:val="24"/>
          <w:lang w:val="en-US" w:eastAsia="en-US"/>
        </w:rPr>
        <w:t xml:space="preserve"> and</w:t>
      </w:r>
      <w:r w:rsidR="00E605F8" w:rsidRPr="00292168">
        <w:rPr>
          <w:sz w:val="24"/>
          <w:lang w:val="en-US" w:eastAsia="en-US"/>
        </w:rPr>
        <w:t xml:space="preserve"> by way of approximation theorems,</w:t>
      </w:r>
      <w:r w:rsidRPr="00292168">
        <w:rPr>
          <w:sz w:val="24"/>
          <w:lang w:val="en-US" w:eastAsia="en-US"/>
        </w:rPr>
        <w:t xml:space="preserve"> positive measurable functions</w:t>
      </w:r>
      <w:r w:rsidR="00E605F8" w:rsidRPr="00292168">
        <w:rPr>
          <w:sz w:val="24"/>
          <w:lang w:val="en-US" w:eastAsia="en-US"/>
        </w:rPr>
        <w:t>, in that order</w:t>
      </w:r>
      <w:r w:rsidRPr="00292168">
        <w:rPr>
          <w:sz w:val="24"/>
          <w:lang w:val="en-US" w:eastAsia="en-US"/>
        </w:rPr>
        <w:t>. Proofs like this might be long when fully written</w:t>
      </w:r>
      <w:r w:rsidR="00B90110" w:rsidRPr="00292168">
        <w:rPr>
          <w:sz w:val="24"/>
          <w:lang w:val="en-US" w:eastAsia="en-US"/>
        </w:rPr>
        <w:t>,</w:t>
      </w:r>
      <w:r w:rsidRPr="00292168">
        <w:rPr>
          <w:sz w:val="24"/>
          <w:lang w:val="en-US" w:eastAsia="en-US"/>
        </w:rPr>
        <w:t xml:space="preserve"> but one usually only needs to remember the common technique. In summary, proofs that are relatively short and have low </w:t>
      </w:r>
      <w:r w:rsidR="00EB3FCD" w:rsidRPr="00292168">
        <w:rPr>
          <w:i/>
          <w:sz w:val="24"/>
          <w:lang w:val="en-US" w:eastAsia="en-US"/>
        </w:rPr>
        <w:t>width</w:t>
      </w:r>
      <w:r w:rsidRPr="00292168">
        <w:rPr>
          <w:sz w:val="24"/>
          <w:lang w:val="en-US" w:eastAsia="en-US"/>
        </w:rPr>
        <w:t xml:space="preserve"> are easier to comprehend and, for this reason, they are usually</w:t>
      </w:r>
      <w:r w:rsidR="005247DA" w:rsidRPr="00292168">
        <w:rPr>
          <w:sz w:val="24"/>
          <w:lang w:val="en-US" w:eastAsia="en-US"/>
        </w:rPr>
        <w:t xml:space="preserve"> preferred</w:t>
      </w:r>
      <w:r w:rsidRPr="00292168">
        <w:rPr>
          <w:sz w:val="24"/>
          <w:lang w:val="en-US" w:eastAsia="en-US"/>
        </w:rPr>
        <w:t xml:space="preserve">. </w:t>
      </w:r>
      <w:r w:rsidR="00AF48CD" w:rsidRPr="00292168">
        <w:rPr>
          <w:sz w:val="24"/>
          <w:lang w:val="en-US" w:eastAsia="en-US"/>
        </w:rPr>
        <w:t>In contrast</w:t>
      </w:r>
      <w:r w:rsidRPr="00292168">
        <w:rPr>
          <w:sz w:val="24"/>
          <w:lang w:val="en-US" w:eastAsia="en-US"/>
        </w:rPr>
        <w:t xml:space="preserve">, Dawson (2006) makes the point that formal </w:t>
      </w:r>
      <w:r w:rsidR="00EB3FCD" w:rsidRPr="00292168">
        <w:rPr>
          <w:sz w:val="24"/>
          <w:lang w:val="en-US" w:eastAsia="en-US"/>
        </w:rPr>
        <w:t>proofs that</w:t>
      </w:r>
      <w:r w:rsidRPr="00292168">
        <w:rPr>
          <w:sz w:val="24"/>
          <w:lang w:val="en-US" w:eastAsia="en-US"/>
        </w:rPr>
        <w:t xml:space="preserve"> are common in computer science or mathematical logic, when written out fully, are typically long and difficult to comprehend, hence they are less desirable. To elaborate this notion of </w:t>
      </w:r>
      <w:r w:rsidRPr="00292168">
        <w:rPr>
          <w:i/>
          <w:sz w:val="24"/>
          <w:lang w:val="en-US" w:eastAsia="en-US"/>
        </w:rPr>
        <w:t>comprehensibility</w:t>
      </w:r>
      <w:r w:rsidRPr="00292168">
        <w:rPr>
          <w:sz w:val="24"/>
          <w:lang w:val="en-US" w:eastAsia="en-US"/>
        </w:rPr>
        <w:t xml:space="preserve">, I will use two proofs showing the irrationality of </w:t>
      </w:r>
      <m:oMath>
        <m:r>
          <w:rPr>
            <w:rFonts w:ascii="Cambria Math" w:hAnsi="Cambria Math"/>
            <w:sz w:val="24"/>
            <w:lang w:val="en-US" w:eastAsia="en-US"/>
          </w:rPr>
          <m:t>√2.</m:t>
        </m:r>
      </m:oMath>
    </w:p>
    <w:p w:rsidR="00E20050" w:rsidRPr="00292168" w:rsidRDefault="008611A5" w:rsidP="00E20050">
      <w:pPr>
        <w:rPr>
          <w:rFonts w:ascii="Times New Roman" w:hAnsi="Times New Roman" w:cs="Times New Roman"/>
          <w:i/>
        </w:rPr>
      </w:pPr>
      <w:r w:rsidRPr="00292168">
        <w:rPr>
          <w:rFonts w:ascii="Times New Roman" w:hAnsi="Times New Roman" w:cs="Times New Roman"/>
          <w:i/>
        </w:rPr>
        <w:t>Theorem 1</w:t>
      </w:r>
      <w:r w:rsidR="00997774" w:rsidRPr="00292168">
        <w:rPr>
          <w:rFonts w:ascii="Times New Roman" w:hAnsi="Times New Roman" w:cs="Times New Roman"/>
          <w:i/>
        </w:rPr>
        <w:t xml:space="preserve">.1: </w:t>
      </w:r>
      <m:oMath>
        <m:rad>
          <m:radPr>
            <m:degHide m:val="on"/>
            <m:ctrlPr>
              <w:rPr>
                <w:rFonts w:ascii="Cambria Math" w:hAnsi="Cambria Math" w:cs="Times New Roman"/>
                <w:i/>
              </w:rPr>
            </m:ctrlPr>
          </m:radPr>
          <m:deg/>
          <m:e>
            <m:r>
              <w:rPr>
                <w:rFonts w:ascii="Cambria Math" w:hAnsi="Cambria Math" w:cs="Times New Roman"/>
              </w:rPr>
              <m:t>2</m:t>
            </m:r>
          </m:e>
        </m:rad>
        <m:r>
          <w:rPr>
            <w:rFonts w:ascii="Cambria Math" w:hAnsi="Cambria Math" w:cs="Times New Roman"/>
          </w:rPr>
          <m:t xml:space="preserve"> is irrational.</m:t>
        </m:r>
      </m:oMath>
    </w:p>
    <w:p w:rsidR="003311EB" w:rsidRPr="00292168" w:rsidRDefault="00997774" w:rsidP="00CA4AFB">
      <w:pPr>
        <w:rPr>
          <w:rFonts w:ascii="Times New Roman" w:hAnsi="Times New Roman" w:cs="Times New Roman"/>
        </w:rPr>
      </w:pPr>
      <w:r w:rsidRPr="00292168">
        <w:rPr>
          <w:rFonts w:ascii="Times New Roman" w:hAnsi="Times New Roman" w:cs="Times New Roman"/>
          <w:i/>
        </w:rPr>
        <w:t>Proof</w:t>
      </w:r>
      <w:r w:rsidR="00AD30CA" w:rsidRPr="00292168">
        <w:rPr>
          <w:rFonts w:ascii="Times New Roman" w:hAnsi="Times New Roman" w:cs="Times New Roman"/>
          <w:i/>
        </w:rPr>
        <w:t xml:space="preserve"> </w:t>
      </w:r>
      <w:r w:rsidR="003311EB" w:rsidRPr="00292168">
        <w:rPr>
          <w:rFonts w:ascii="Times New Roman" w:hAnsi="Times New Roman" w:cs="Times New Roman"/>
          <w:i/>
        </w:rPr>
        <w:t>A</w:t>
      </w:r>
      <w:r w:rsidR="003311EB" w:rsidRPr="00292168">
        <w:rPr>
          <w:rFonts w:ascii="Times New Roman" w:hAnsi="Times New Roman" w:cs="Times New Roman"/>
        </w:rPr>
        <w:t xml:space="preserve">: </w:t>
      </w:r>
      <w:r w:rsidR="00E605F8" w:rsidRPr="00292168">
        <w:rPr>
          <w:rFonts w:ascii="Times New Roman" w:hAnsi="Times New Roman" w:cs="Times New Roman"/>
        </w:rPr>
        <w:t xml:space="preserve">Suppose not. </w:t>
      </w:r>
      <w:r w:rsidR="00E8721B" w:rsidRPr="00292168">
        <w:rPr>
          <w:rFonts w:ascii="Times New Roman" w:hAnsi="Times New Roman" w:cs="Times New Roman"/>
        </w:rPr>
        <w:t xml:space="preserve">Consider the </w:t>
      </w:r>
      <w:proofErr w:type="gramStart"/>
      <w:r w:rsidR="00E8721B" w:rsidRPr="00292168">
        <w:rPr>
          <w:rFonts w:ascii="Times New Roman" w:hAnsi="Times New Roman" w:cs="Times New Roman"/>
        </w:rPr>
        <w:t xml:space="preserve">set </w:t>
      </w:r>
      <m:oMath>
        <w:proofErr w:type="gramEnd"/>
        <m:r>
          <m:rPr>
            <m:sty m:val="p"/>
          </m:rPr>
          <w:rPr>
            <w:rFonts w:ascii="Cambria Math" w:hAnsi="Cambria Math" w:cs="Times New Roman"/>
          </w:rPr>
          <m:t>W=</m:t>
        </m:r>
        <m:d>
          <m:dPr>
            <m:begChr m:val="{"/>
            <m:endChr m:val="}"/>
            <m:ctrlPr>
              <w:rPr>
                <w:rFonts w:ascii="Cambria Math" w:hAnsi="Cambria Math" w:cs="Times New Roman"/>
              </w:rPr>
            </m:ctrlPr>
          </m:dPr>
          <m:e>
            <m:r>
              <m:rPr>
                <m:sty m:val="p"/>
              </m:rPr>
              <w:rPr>
                <w:rFonts w:ascii="Cambria Math" w:hAnsi="Cambria Math" w:cs="Times New Roman"/>
              </w:rPr>
              <m:t>a+b</m:t>
            </m:r>
            <m:rad>
              <m:radPr>
                <m:degHide m:val="on"/>
                <m:ctrlPr>
                  <w:rPr>
                    <w:rFonts w:ascii="Cambria Math" w:hAnsi="Cambria Math" w:cs="Times New Roman"/>
                  </w:rPr>
                </m:ctrlPr>
              </m:radPr>
              <m:deg/>
              <m:e>
                <m:r>
                  <m:rPr>
                    <m:sty m:val="p"/>
                  </m:rPr>
                  <w:rPr>
                    <w:rFonts w:ascii="Cambria Math" w:hAnsi="Cambria Math" w:cs="Times New Roman"/>
                  </w:rPr>
                  <m:t>2</m:t>
                </m:r>
              </m:e>
            </m:rad>
            <m:r>
              <m:rPr>
                <m:sty m:val="p"/>
              </m:rPr>
              <w:rPr>
                <w:rFonts w:ascii="Cambria Math" w:hAnsi="Cambria Math" w:cs="Times New Roman"/>
              </w:rPr>
              <m:t>:a, b ∈</m:t>
            </m:r>
            <m:r>
              <m:rPr>
                <m:scr m:val="double-struck"/>
                <m:sty m:val="p"/>
              </m:rPr>
              <w:rPr>
                <w:rFonts w:ascii="Cambria Math" w:hAnsi="Cambria Math" w:cs="Times New Roman"/>
              </w:rPr>
              <m:t>Z</m:t>
            </m:r>
          </m:e>
        </m:d>
      </m:oMath>
      <w:r w:rsidR="00E8721B" w:rsidRPr="00292168">
        <w:rPr>
          <w:rFonts w:ascii="Times New Roman" w:hAnsi="Times New Roman" w:cs="Times New Roman"/>
        </w:rPr>
        <w:t xml:space="preserve">. </w:t>
      </w:r>
      <m:oMath>
        <m:r>
          <w:rPr>
            <w:rFonts w:ascii="Cambria Math" w:hAnsi="Cambria Math" w:cs="Times New Roman"/>
          </w:rPr>
          <m:t xml:space="preserve"> W</m:t>
        </m:r>
      </m:oMath>
      <w:r w:rsidR="00E8721B" w:rsidRPr="00292168">
        <w:rPr>
          <w:rFonts w:ascii="Times New Roman" w:hAnsi="Times New Roman" w:cs="Times New Roman"/>
        </w:rPr>
        <w:t xml:space="preserve"> </w:t>
      </w:r>
      <w:proofErr w:type="gramStart"/>
      <w:r w:rsidR="00E8721B" w:rsidRPr="00292168">
        <w:rPr>
          <w:rFonts w:ascii="Times New Roman" w:hAnsi="Times New Roman" w:cs="Times New Roman"/>
        </w:rPr>
        <w:t>is</w:t>
      </w:r>
      <w:proofErr w:type="gramEnd"/>
      <w:r w:rsidR="00E8721B" w:rsidRPr="00292168">
        <w:rPr>
          <w:rFonts w:ascii="Times New Roman" w:hAnsi="Times New Roman" w:cs="Times New Roman"/>
        </w:rPr>
        <w:t xml:space="preserve"> closed under multiplication and addition.</w:t>
      </w:r>
      <w:r w:rsidR="006A6C0C" w:rsidRPr="00292168">
        <w:rPr>
          <w:rFonts w:ascii="Times New Roman" w:hAnsi="Times New Roman" w:cs="Times New Roman"/>
        </w:rPr>
        <w:t xml:space="preserve"> Define </w:t>
      </w:r>
      <m:oMath>
        <m:r>
          <w:rPr>
            <w:rFonts w:ascii="Cambria Math" w:hAnsi="Cambria Math" w:cs="Times New Roman"/>
          </w:rPr>
          <m:t>α=</m:t>
        </m:r>
        <m:d>
          <m:dPr>
            <m:ctrlPr>
              <w:rPr>
                <w:rFonts w:ascii="Cambria Math" w:hAnsi="Cambria Math" w:cs="Times New Roman"/>
                <w:i/>
              </w:rPr>
            </m:ctrlPr>
          </m:dPr>
          <m:e>
            <m:rad>
              <m:radPr>
                <m:degHide m:val="on"/>
                <m:ctrlPr>
                  <w:rPr>
                    <w:rFonts w:ascii="Cambria Math" w:hAnsi="Cambria Math" w:cs="Times New Roman"/>
                    <w:i/>
                  </w:rPr>
                </m:ctrlPr>
              </m:radPr>
              <m:deg/>
              <m:e>
                <m:r>
                  <w:rPr>
                    <w:rFonts w:ascii="Cambria Math" w:hAnsi="Cambria Math" w:cs="Times New Roman"/>
                  </w:rPr>
                  <m:t>2</m:t>
                </m:r>
              </m:e>
            </m:rad>
            <m:r>
              <w:rPr>
                <w:rFonts w:ascii="Cambria Math" w:hAnsi="Cambria Math" w:cs="Times New Roman"/>
              </w:rPr>
              <m:t>-1</m:t>
            </m:r>
          </m:e>
        </m:d>
        <m:r>
          <w:rPr>
            <w:rFonts w:ascii="Cambria Math" w:hAnsi="Cambria Math" w:cs="Times New Roman"/>
          </w:rPr>
          <m:t xml:space="preserve">∈W. </m:t>
        </m:r>
        <m:r>
          <m:rPr>
            <m:sty m:val="p"/>
          </m:rPr>
          <w:rPr>
            <w:rFonts w:ascii="Cambria Math" w:hAnsi="Cambria Math" w:cs="Times New Roman"/>
          </w:rPr>
          <m:t>Since 0</m:t>
        </m:r>
        <m:r>
          <w:rPr>
            <w:rFonts w:ascii="Cambria Math" w:hAnsi="Cambria Math" w:cs="Times New Roman"/>
          </w:rPr>
          <m:t xml:space="preserve">&lt;α&lt;1, we have that </m:t>
        </m:r>
        <m:sSup>
          <m:sSupPr>
            <m:ctrlPr>
              <w:rPr>
                <w:rFonts w:ascii="Cambria Math" w:hAnsi="Cambria Math" w:cs="Times New Roman"/>
              </w:rPr>
            </m:ctrlPr>
          </m:sSupPr>
          <m:e>
            <m:r>
              <m:rPr>
                <m:sty m:val="p"/>
              </m:rPr>
              <w:rPr>
                <w:rFonts w:ascii="Cambria Math" w:hAnsi="Cambria Math" w:cs="Times New Roman"/>
              </w:rPr>
              <m:t>α</m:t>
            </m:r>
          </m:e>
          <m:sup>
            <m:r>
              <m:rPr>
                <m:sty m:val="p"/>
              </m:rPr>
              <w:rPr>
                <w:rFonts w:ascii="Cambria Math" w:hAnsi="Cambria Math" w:cs="Times New Roman"/>
              </w:rPr>
              <m:t>k</m:t>
            </m:r>
          </m:sup>
        </m:sSup>
        <m:r>
          <w:rPr>
            <w:rFonts w:ascii="Cambria Math" w:hAnsi="Cambria Math" w:cs="Times New Roman"/>
          </w:rPr>
          <m:t xml:space="preserve">⟶0 </m:t>
        </m:r>
        <m:r>
          <m:rPr>
            <m:sty m:val="p"/>
          </m:rPr>
          <w:rPr>
            <w:rFonts w:ascii="Cambria Math" w:hAnsi="Cambria Math" w:cs="Times New Roman"/>
          </w:rPr>
          <m:t xml:space="preserve">as </m:t>
        </m:r>
        <m:r>
          <w:rPr>
            <w:rFonts w:ascii="Cambria Math" w:hAnsi="Cambria Math" w:cs="Times New Roman"/>
          </w:rPr>
          <m:t>k⟶∞</m:t>
        </m:r>
        <m:r>
          <m:rPr>
            <m:sty m:val="p"/>
          </m:rPr>
          <w:rPr>
            <w:rFonts w:ascii="Cambria Math" w:hAnsi="Cambria Math" w:cs="Times New Roman"/>
          </w:rPr>
          <m:t xml:space="preserve">.  Assume </m:t>
        </m:r>
        <m:rad>
          <m:radPr>
            <m:degHide m:val="on"/>
            <m:ctrlPr>
              <w:rPr>
                <w:rFonts w:ascii="Cambria Math" w:hAnsi="Cambria Math" w:cs="Times New Roman"/>
              </w:rPr>
            </m:ctrlPr>
          </m:radPr>
          <m:deg/>
          <m:e>
            <m:r>
              <m:rPr>
                <m:sty m:val="p"/>
              </m:rPr>
              <w:rPr>
                <w:rFonts w:ascii="Cambria Math" w:hAnsi="Cambria Math" w:cs="Times New Roman"/>
              </w:rPr>
              <m:t>2</m:t>
            </m:r>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m:t>
            </m:r>
          </m:num>
          <m:den>
            <m:r>
              <w:rPr>
                <w:rFonts w:ascii="Cambria Math" w:hAnsi="Cambria Math" w:cs="Times New Roman"/>
              </w:rPr>
              <m:t>q</m:t>
            </m:r>
          </m:den>
        </m:f>
        <m:r>
          <w:rPr>
            <w:rFonts w:ascii="Cambria Math" w:hAnsi="Cambria Math" w:cs="Times New Roman"/>
          </w:rPr>
          <m:t xml:space="preserve"> </m:t>
        </m:r>
        <m:r>
          <m:rPr>
            <m:sty m:val="p"/>
          </m:rPr>
          <w:rPr>
            <w:rFonts w:ascii="Cambria Math" w:hAnsi="Cambria Math" w:cs="Times New Roman"/>
          </w:rPr>
          <m:t xml:space="preserve">for some </m:t>
        </m:r>
        <m:r>
          <w:rPr>
            <w:rFonts w:ascii="Cambria Math" w:hAnsi="Cambria Math" w:cs="Times New Roman"/>
          </w:rPr>
          <m:t>p, q</m:t>
        </m:r>
        <m:r>
          <m:rPr>
            <m:scr m:val="double-struck"/>
          </m:rPr>
          <w:rPr>
            <w:rFonts w:ascii="Cambria Math" w:hAnsi="Cambria Math" w:cs="Times New Roman"/>
          </w:rPr>
          <m:t>∈Z</m:t>
        </m:r>
        <m:r>
          <m:rPr>
            <m:sty m:val="p"/>
          </m:rPr>
          <w:rPr>
            <w:rFonts w:ascii="Cambria Math" w:hAnsi="Cambria Math" w:cs="Times New Roman"/>
          </w:rPr>
          <m:t xml:space="preserve">. Since </m:t>
        </m:r>
        <m:sSup>
          <m:sSupPr>
            <m:ctrlPr>
              <w:rPr>
                <w:rFonts w:ascii="Cambria Math" w:hAnsi="Cambria Math" w:cs="Times New Roman"/>
              </w:rPr>
            </m:ctrlPr>
          </m:sSupPr>
          <m:e>
            <m:r>
              <m:rPr>
                <m:sty m:val="p"/>
              </m:rPr>
              <w:rPr>
                <w:rFonts w:ascii="Cambria Math" w:hAnsi="Cambria Math" w:cs="Times New Roman"/>
              </w:rPr>
              <m:t>α</m:t>
            </m:r>
          </m:e>
          <m:sup>
            <m:r>
              <m:rPr>
                <m:sty m:val="p"/>
              </m:rPr>
              <w:rPr>
                <w:rFonts w:ascii="Cambria Math" w:hAnsi="Cambria Math" w:cs="Times New Roman"/>
              </w:rPr>
              <m:t>k</m:t>
            </m:r>
          </m:sup>
        </m:sSup>
        <m:r>
          <w:rPr>
            <w:rFonts w:ascii="Cambria Math" w:hAnsi="Cambria Math" w:cs="Times New Roman"/>
          </w:rPr>
          <m:t xml:space="preserve">∈W, </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k</m:t>
            </m:r>
          </m:sup>
        </m:sSup>
        <m:r>
          <w:rPr>
            <w:rFonts w:ascii="Cambria Math" w:hAnsi="Cambria Math" w:cs="Times New Roman"/>
          </w:rPr>
          <m:t>=x+y</m:t>
        </m:r>
        <m:rad>
          <m:radPr>
            <m:degHide m:val="on"/>
            <m:ctrlPr>
              <w:rPr>
                <w:rFonts w:ascii="Cambria Math" w:hAnsi="Cambria Math" w:cs="Times New Roman"/>
                <w:i/>
              </w:rPr>
            </m:ctrlPr>
          </m:radPr>
          <m:deg/>
          <m:e>
            <m:r>
              <w:rPr>
                <w:rFonts w:ascii="Cambria Math" w:hAnsi="Cambria Math" w:cs="Times New Roman"/>
              </w:rPr>
              <m:t>2</m:t>
            </m:r>
          </m:e>
        </m:rad>
        <m:r>
          <w:rPr>
            <w:rFonts w:ascii="Cambria Math" w:hAnsi="Cambria Math" w:cs="Times New Roman"/>
          </w:rPr>
          <m:t xml:space="preserve"> for some x, y</m:t>
        </m:r>
        <m:r>
          <m:rPr>
            <m:scr m:val="double-struck"/>
          </m:rPr>
          <w:rPr>
            <w:rFonts w:ascii="Cambria Math" w:hAnsi="Cambria Math" w:cs="Times New Roman"/>
          </w:rPr>
          <m:t xml:space="preserve">∈Z. </m:t>
        </m:r>
        <m:r>
          <m:rPr>
            <m:sty m:val="p"/>
          </m:rPr>
          <w:rPr>
            <w:rFonts w:ascii="Cambria Math" w:hAnsi="Cambria Math" w:cs="Times New Roman"/>
          </w:rPr>
          <m:t xml:space="preserve"> So </m:t>
        </m:r>
        <m:sSup>
          <m:sSupPr>
            <m:ctrlPr>
              <w:rPr>
                <w:rFonts w:ascii="Cambria Math" w:hAnsi="Cambria Math" w:cs="Times New Roman"/>
              </w:rPr>
            </m:ctrlPr>
          </m:sSupPr>
          <m:e>
            <m:r>
              <m:rPr>
                <m:sty m:val="p"/>
              </m:rPr>
              <w:rPr>
                <w:rFonts w:ascii="Cambria Math" w:hAnsi="Cambria Math" w:cs="Times New Roman"/>
              </w:rPr>
              <m:t>α</m:t>
            </m:r>
          </m:e>
          <m:sup>
            <m:r>
              <m:rPr>
                <m:sty m:val="p"/>
              </m:rPr>
              <w:rPr>
                <w:rFonts w:ascii="Cambria Math" w:hAnsi="Cambria Math" w:cs="Times New Roman"/>
              </w:rPr>
              <m:t>k</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xq+yp</m:t>
            </m:r>
          </m:num>
          <m:den>
            <m:r>
              <w:rPr>
                <w:rFonts w:ascii="Cambria Math" w:hAnsi="Cambria Math" w:cs="Times New Roman"/>
              </w:rPr>
              <m:t>q</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q</m:t>
            </m:r>
          </m:den>
        </m:f>
        <m:r>
          <w:rPr>
            <w:rFonts w:ascii="Cambria Math" w:hAnsi="Cambria Math" w:cs="Times New Roman"/>
          </w:rPr>
          <m:t xml:space="preserve"> </m:t>
        </m:r>
        <m:r>
          <m:rPr>
            <m:sty m:val="p"/>
          </m:rPr>
          <w:rPr>
            <w:rFonts w:ascii="Cambria Math" w:hAnsi="Cambria Math" w:cs="Times New Roman"/>
          </w:rPr>
          <m:t>,</m:t>
        </m:r>
      </m:oMath>
      <w:r w:rsidR="003311EB" w:rsidRPr="00292168">
        <w:rPr>
          <w:rFonts w:ascii="Times New Roman" w:hAnsi="Times New Roman" w:cs="Times New Roman"/>
        </w:rPr>
        <w:t xml:space="preserve"> contradicting the fact that </w:t>
      </w:r>
      <m:oMath>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k</m:t>
            </m:r>
          </m:sup>
        </m:sSup>
        <m:r>
          <w:rPr>
            <w:rFonts w:ascii="Cambria Math" w:hAnsi="Cambria Math" w:cs="Times New Roman"/>
          </w:rPr>
          <m:t xml:space="preserve">→0 </m:t>
        </m:r>
        <m:r>
          <m:rPr>
            <m:sty m:val="p"/>
          </m:rPr>
          <w:rPr>
            <w:rFonts w:ascii="Cambria Math" w:hAnsi="Cambria Math" w:cs="Times New Roman"/>
          </w:rPr>
          <m:t xml:space="preserve">as </m:t>
        </m:r>
        <m:r>
          <w:rPr>
            <w:rFonts w:ascii="Cambria Math" w:hAnsi="Cambria Math" w:cs="Times New Roman"/>
          </w:rPr>
          <m:t>k→∞.</m:t>
        </m:r>
      </m:oMath>
      <w:r w:rsidR="00E20050" w:rsidRPr="00292168">
        <w:rPr>
          <w:rFonts w:ascii="Times New Roman" w:hAnsi="Times New Roman" w:cs="Times New Roman"/>
        </w:rPr>
        <w:t xml:space="preserve"> </w:t>
      </w:r>
      <w:r w:rsidR="003311EB" w:rsidRPr="00292168">
        <w:rPr>
          <w:rFonts w:ascii="Times New Roman" w:hAnsi="Times New Roman" w:cs="Times New Roman"/>
        </w:rPr>
        <w:t xml:space="preserve"> </w:t>
      </w:r>
      <w:proofErr w:type="spellStart"/>
      <w:r w:rsidR="003311EB" w:rsidRPr="00292168">
        <w:rPr>
          <w:rFonts w:ascii="Times New Roman" w:hAnsi="Times New Roman" w:cs="Times New Roman"/>
        </w:rPr>
        <w:t>Q.E.D</w:t>
      </w:r>
      <w:r w:rsidR="00BE61E1" w:rsidRPr="00292168">
        <w:rPr>
          <w:rFonts w:ascii="Times New Roman" w:hAnsi="Times New Roman" w:cs="Times New Roman"/>
        </w:rPr>
        <w:t>.</w:t>
      </w:r>
      <w:proofErr w:type="spellEnd"/>
      <w:r w:rsidR="003311EB" w:rsidRPr="00292168">
        <w:rPr>
          <w:rFonts w:ascii="Times New Roman" w:hAnsi="Times New Roman" w:cs="Times New Roman"/>
        </w:rPr>
        <w:t xml:space="preserve">                                                                              </w:t>
      </w:r>
    </w:p>
    <w:p w:rsidR="00D44D8F" w:rsidRPr="00292168" w:rsidRDefault="003311EB" w:rsidP="00E20050">
      <w:r w:rsidRPr="00292168">
        <w:rPr>
          <w:rFonts w:ascii="Times New Roman" w:hAnsi="Times New Roman" w:cs="Times New Roman"/>
          <w:i/>
        </w:rPr>
        <w:t>Proof B</w:t>
      </w:r>
      <w:r w:rsidRPr="00292168">
        <w:rPr>
          <w:rFonts w:ascii="Times New Roman" w:hAnsi="Times New Roman" w:cs="Times New Roman"/>
        </w:rPr>
        <w:t xml:space="preserve">: </w:t>
      </w:r>
      <w:r w:rsidR="00BE61E1" w:rsidRPr="00292168">
        <w:rPr>
          <w:rFonts w:ascii="Times New Roman" w:hAnsi="Times New Roman" w:cs="Times New Roman"/>
        </w:rPr>
        <w:t>Suppose not. Then,</w:t>
      </w:r>
      <w:r w:rsidR="00161FFE" w:rsidRPr="00292168">
        <w:rPr>
          <w:rFonts w:ascii="Times New Roman" w:hAnsi="Times New Roman" w:cs="Times New Roman"/>
        </w:rPr>
        <w:t xml:space="preserve"> </w:t>
      </w:r>
      <m:oMath>
        <m:r>
          <w:rPr>
            <w:rFonts w:ascii="Cambria Math" w:hAnsi="Cambria Math" w:cs="Times New Roman"/>
          </w:rPr>
          <m:t>∃p, q∈</m:t>
        </m:r>
        <m:sSup>
          <m:sSupPr>
            <m:ctrlPr>
              <w:rPr>
                <w:rFonts w:ascii="Cambria Math" w:hAnsi="Cambria Math" w:cs="Times New Roman"/>
                <w:i/>
              </w:rPr>
            </m:ctrlPr>
          </m:sSupPr>
          <m:e>
            <m:r>
              <m:rPr>
                <m:scr m:val="double-struck"/>
              </m:rPr>
              <w:rPr>
                <w:rFonts w:ascii="Cambria Math" w:hAnsi="Cambria Math" w:cs="Times New Roman"/>
              </w:rPr>
              <m:t>Z</m:t>
            </m:r>
          </m:e>
          <m:sup>
            <m:r>
              <w:rPr>
                <w:rFonts w:ascii="Cambria Math" w:hAnsi="Cambria Math" w:cs="Times New Roman"/>
              </w:rPr>
              <m:t>+</m:t>
            </m:r>
          </m:sup>
        </m:sSup>
        <m:r>
          <m:rPr>
            <m:sty m:val="p"/>
          </m:rPr>
          <w:rPr>
            <w:rFonts w:ascii="Cambria Math" w:hAnsi="Cambria Math" w:cs="Times New Roman"/>
          </w:rPr>
          <m:t xml:space="preserve">such that </m:t>
        </m:r>
        <m:rad>
          <m:radPr>
            <m:degHide m:val="on"/>
            <m:ctrlPr>
              <w:rPr>
                <w:rFonts w:ascii="Cambria Math" w:hAnsi="Cambria Math" w:cs="Times New Roman"/>
              </w:rPr>
            </m:ctrlPr>
          </m:radPr>
          <m:deg/>
          <m:e>
            <m:r>
              <m:rPr>
                <m:sty m:val="p"/>
              </m:rPr>
              <w:rPr>
                <w:rFonts w:ascii="Cambria Math" w:hAnsi="Cambria Math" w:cs="Times New Roman"/>
              </w:rPr>
              <m:t>2</m:t>
            </m:r>
          </m:e>
        </m:ra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p</m:t>
            </m:r>
          </m:num>
          <m:den>
            <m:r>
              <w:rPr>
                <w:rFonts w:ascii="Cambria Math" w:hAnsi="Cambria Math" w:cs="Times New Roman"/>
              </w:rPr>
              <m:t>q</m:t>
            </m:r>
          </m:den>
        </m:f>
        <m:r>
          <w:rPr>
            <w:rFonts w:ascii="Cambria Math" w:hAnsi="Cambria Math" w:cs="Times New Roman"/>
          </w:rPr>
          <m:t xml:space="preserve">. </m:t>
        </m:r>
      </m:oMath>
      <w:r w:rsidR="00BE61E1" w:rsidRPr="00292168">
        <w:rPr>
          <w:rFonts w:ascii="Times New Roman" w:hAnsi="Times New Roman" w:cs="Times New Roman"/>
        </w:rPr>
        <w:t xml:space="preserve"> </w:t>
      </w:r>
      <w:r w:rsidR="00161FFE" w:rsidRPr="00292168">
        <w:t xml:space="preserve">Further, suppose without loss of generality, that </w:t>
      </w:r>
      <w:proofErr w:type="spellStart"/>
      <w:proofErr w:type="gramStart"/>
      <w:r w:rsidR="00161FFE" w:rsidRPr="00292168">
        <w:t>gcd</w:t>
      </w:r>
      <w:proofErr w:type="spellEnd"/>
      <w:r w:rsidR="00161FFE" w:rsidRPr="00292168">
        <w:rPr>
          <w:i/>
        </w:rPr>
        <w:t>(</w:t>
      </w:r>
      <w:proofErr w:type="spellStart"/>
      <w:proofErr w:type="gramEnd"/>
      <w:r w:rsidR="00161FFE" w:rsidRPr="00292168">
        <w:rPr>
          <w:i/>
        </w:rPr>
        <w:t>p,q</w:t>
      </w:r>
      <w:proofErr w:type="spellEnd"/>
      <w:r w:rsidR="00161FFE" w:rsidRPr="00292168">
        <w:rPr>
          <w:i/>
        </w:rPr>
        <w:t>)</w:t>
      </w:r>
      <w:r w:rsidR="00161FFE" w:rsidRPr="00292168">
        <w:t xml:space="preserve">=1. </w:t>
      </w:r>
      <w:r w:rsidR="00BE61E1" w:rsidRPr="00292168">
        <w:rPr>
          <w:rFonts w:ascii="Times New Roman" w:hAnsi="Times New Roman" w:cs="Times New Roman"/>
        </w:rPr>
        <w:t>Then</w:t>
      </w:r>
      <w:proofErr w:type="gramStart"/>
      <w:r w:rsidR="00BE61E1" w:rsidRPr="00292168">
        <w:rPr>
          <w:rFonts w:ascii="Times New Roman" w:hAnsi="Times New Roman" w:cs="Times New Roman"/>
        </w:rPr>
        <w:t xml:space="preserve">, </w:t>
      </w:r>
      <m:oMath>
        <w:proofErr w:type="gramEnd"/>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2</m:t>
            </m:r>
          </m:sup>
        </m:sSup>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2</m:t>
            </m:r>
          </m:sup>
        </m:sSup>
      </m:oMath>
      <w:r w:rsidR="00BE61E1" w:rsidRPr="00292168">
        <w:rPr>
          <w:rFonts w:ascii="Times New Roman" w:hAnsi="Times New Roman" w:cs="Times New Roman"/>
        </w:rPr>
        <w:t>.</w:t>
      </w:r>
      <w:r w:rsidR="00AF48CD" w:rsidRPr="00292168">
        <w:rPr>
          <w:rFonts w:ascii="Times New Roman" w:hAnsi="Times New Roman" w:cs="Times New Roman"/>
        </w:rPr>
        <w:t xml:space="preserve"> This would eventually imply that both </w:t>
      </w:r>
      <w:r w:rsidR="00AF48CD" w:rsidRPr="00292168">
        <w:rPr>
          <w:rFonts w:ascii="Times New Roman" w:hAnsi="Times New Roman" w:cs="Times New Roman"/>
          <w:i/>
        </w:rPr>
        <w:t>p</w:t>
      </w:r>
      <w:r w:rsidR="00AF48CD" w:rsidRPr="00292168">
        <w:rPr>
          <w:rFonts w:ascii="Times New Roman" w:hAnsi="Times New Roman" w:cs="Times New Roman"/>
        </w:rPr>
        <w:t xml:space="preserve"> and </w:t>
      </w:r>
      <w:r w:rsidR="00AF48CD" w:rsidRPr="00292168">
        <w:rPr>
          <w:rFonts w:ascii="Times New Roman" w:hAnsi="Times New Roman" w:cs="Times New Roman"/>
          <w:i/>
        </w:rPr>
        <w:t xml:space="preserve">q </w:t>
      </w:r>
      <w:r w:rsidR="00AF48CD" w:rsidRPr="00292168">
        <w:rPr>
          <w:rFonts w:ascii="Times New Roman" w:hAnsi="Times New Roman" w:cs="Times New Roman"/>
        </w:rPr>
        <w:t xml:space="preserve">are even, contradicting the supposition that </w:t>
      </w:r>
      <m:oMath>
        <m:func>
          <m:funcPr>
            <m:ctrlPr>
              <w:rPr>
                <w:rFonts w:ascii="Cambria Math" w:hAnsi="Cambria Math" w:cs="Times New Roman"/>
              </w:rPr>
            </m:ctrlPr>
          </m:funcPr>
          <m:fName>
            <m:r>
              <m:rPr>
                <m:sty m:val="p"/>
              </m:rPr>
              <w:rPr>
                <w:rFonts w:ascii="Cambria Math" w:hAnsi="Cambria Math" w:cs="Times New Roman"/>
              </w:rPr>
              <m:t>gcd</m:t>
            </m:r>
          </m:fName>
          <m:e>
            <m:d>
              <m:dPr>
                <m:ctrlPr>
                  <w:rPr>
                    <w:rFonts w:ascii="Cambria Math" w:hAnsi="Cambria Math" w:cs="Times New Roman"/>
                    <w:i/>
                  </w:rPr>
                </m:ctrlPr>
              </m:dPr>
              <m:e>
                <m:r>
                  <w:rPr>
                    <w:rFonts w:ascii="Cambria Math" w:hAnsi="Cambria Math" w:cs="Times New Roman"/>
                  </w:rPr>
                  <m:t>p,q</m:t>
                </m:r>
              </m:e>
            </m:d>
          </m:e>
        </m:func>
        <m:r>
          <w:rPr>
            <w:rFonts w:ascii="Cambria Math" w:hAnsi="Cambria Math" w:cs="Times New Roman"/>
          </w:rPr>
          <m:t>=1.</m:t>
        </m:r>
      </m:oMath>
      <w:r w:rsidR="00D44D8F" w:rsidRPr="00292168">
        <w:rPr>
          <w:rFonts w:ascii="Times New Roman" w:hAnsi="Times New Roman" w:cs="Times New Roman"/>
        </w:rPr>
        <w:t xml:space="preserve"> </w:t>
      </w:r>
      <w:r w:rsidR="00AF48CD" w:rsidRPr="00292168">
        <w:rPr>
          <w:rFonts w:ascii="Times New Roman" w:hAnsi="Times New Roman" w:cs="Times New Roman"/>
        </w:rPr>
        <w:t xml:space="preserve"> </w:t>
      </w:r>
      <w:proofErr w:type="spellStart"/>
      <w:r w:rsidR="00AF48CD" w:rsidRPr="00292168">
        <w:rPr>
          <w:rFonts w:ascii="Times New Roman" w:hAnsi="Times New Roman" w:cs="Times New Roman"/>
        </w:rPr>
        <w:t>Q.E.D.</w:t>
      </w:r>
      <w:proofErr w:type="spellEnd"/>
      <w:r w:rsidR="00D44D8F" w:rsidRPr="00292168">
        <w:rPr>
          <w:rFonts w:ascii="Times New Roman" w:hAnsi="Times New Roman" w:cs="Times New Roman"/>
        </w:rPr>
        <w:t xml:space="preserve">                                                                                                                                      </w:t>
      </w:r>
    </w:p>
    <w:p w:rsidR="00E20050" w:rsidRPr="00292168" w:rsidRDefault="00E20050" w:rsidP="00C21924">
      <w:pPr>
        <w:ind w:firstLine="360"/>
        <w:rPr>
          <w:rFonts w:ascii="Times New Roman" w:hAnsi="Times New Roman" w:cs="Times New Roman"/>
        </w:rPr>
      </w:pPr>
      <w:r w:rsidRPr="00292168">
        <w:rPr>
          <w:rFonts w:ascii="Times New Roman" w:hAnsi="Times New Roman" w:cs="Times New Roman"/>
        </w:rPr>
        <w:t xml:space="preserve">Both proofs establish that </w:t>
      </w:r>
      <m:oMath>
        <m:r>
          <w:rPr>
            <w:rFonts w:ascii="Cambria Math" w:hAnsi="Cambria Math" w:cs="Times New Roman"/>
          </w:rPr>
          <m:t>√2</m:t>
        </m:r>
      </m:oMath>
      <w:r w:rsidR="00DC7590" w:rsidRPr="00292168">
        <w:rPr>
          <w:rFonts w:ascii="Times New Roman" w:hAnsi="Times New Roman" w:cs="Times New Roman"/>
        </w:rPr>
        <w:t xml:space="preserve"> </w:t>
      </w:r>
      <w:r w:rsidRPr="00292168">
        <w:rPr>
          <w:rFonts w:ascii="Times New Roman" w:hAnsi="Times New Roman" w:cs="Times New Roman"/>
        </w:rPr>
        <w:t>is irrat</w:t>
      </w:r>
      <w:r w:rsidR="00DC7590" w:rsidRPr="00292168">
        <w:rPr>
          <w:rFonts w:ascii="Times New Roman" w:hAnsi="Times New Roman" w:cs="Times New Roman"/>
        </w:rPr>
        <w:t xml:space="preserve">ional. One can also argue that </w:t>
      </w:r>
      <w:r w:rsidRPr="00292168">
        <w:rPr>
          <w:rFonts w:ascii="Times New Roman" w:hAnsi="Times New Roman" w:cs="Times New Roman"/>
        </w:rPr>
        <w:t xml:space="preserve">neither proof is significantly longer than the other. However, if one were to reproduce these proofs, one observes that there are more </w:t>
      </w:r>
      <w:proofErr w:type="gramStart"/>
      <w:r w:rsidRPr="00292168">
        <w:rPr>
          <w:rFonts w:ascii="Times New Roman" w:hAnsi="Times New Roman" w:cs="Times New Roman"/>
        </w:rPr>
        <w:t>key</w:t>
      </w:r>
      <w:proofErr w:type="gramEnd"/>
      <w:r w:rsidRPr="00292168">
        <w:rPr>
          <w:rFonts w:ascii="Times New Roman" w:hAnsi="Times New Roman" w:cs="Times New Roman"/>
        </w:rPr>
        <w:t xml:space="preserve"> ideas to remember in the first proof than there are in the second; th</w:t>
      </w:r>
      <w:r w:rsidR="00F134CD" w:rsidRPr="00292168">
        <w:rPr>
          <w:rFonts w:ascii="Times New Roman" w:hAnsi="Times New Roman" w:cs="Times New Roman"/>
        </w:rPr>
        <w:t xml:space="preserve">us, the second proof has lower </w:t>
      </w:r>
      <w:r w:rsidR="00F134CD" w:rsidRPr="00292168">
        <w:rPr>
          <w:rFonts w:ascii="Times New Roman" w:hAnsi="Times New Roman" w:cs="Times New Roman"/>
          <w:i/>
        </w:rPr>
        <w:t>width</w:t>
      </w:r>
      <w:r w:rsidRPr="00292168">
        <w:rPr>
          <w:rFonts w:ascii="Times New Roman" w:hAnsi="Times New Roman" w:cs="Times New Roman"/>
        </w:rPr>
        <w:t xml:space="preserve"> than the first. It is therefore conceivable to see why one might value the second proof over the first. There is even a shorter proof using the rational root theorem. This proof uses the fact that any rational root of a </w:t>
      </w:r>
      <w:proofErr w:type="spellStart"/>
      <w:r w:rsidRPr="00292168">
        <w:rPr>
          <w:rFonts w:ascii="Times New Roman" w:hAnsi="Times New Roman" w:cs="Times New Roman"/>
        </w:rPr>
        <w:t>monic</w:t>
      </w:r>
      <w:proofErr w:type="spellEnd"/>
      <w:r w:rsidRPr="00292168">
        <w:rPr>
          <w:rFonts w:ascii="Times New Roman" w:hAnsi="Times New Roman" w:cs="Times New Roman"/>
        </w:rPr>
        <w:t xml:space="preserve"> polynomial is necessarily an integer. Then the argument proceed</w:t>
      </w:r>
      <w:r w:rsidR="00576105" w:rsidRPr="00292168">
        <w:rPr>
          <w:rFonts w:ascii="Times New Roman" w:hAnsi="Times New Roman" w:cs="Times New Roman"/>
        </w:rPr>
        <w:t xml:space="preserve">s </w:t>
      </w:r>
      <w:r w:rsidRPr="00292168">
        <w:rPr>
          <w:rFonts w:ascii="Times New Roman" w:hAnsi="Times New Roman" w:cs="Times New Roman"/>
        </w:rPr>
        <w:t xml:space="preserve">by showing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m:t>
        </m:r>
      </m:oMath>
      <w:r w:rsidRPr="00292168">
        <w:rPr>
          <w:rFonts w:ascii="Times New Roman" w:hAnsi="Times New Roman" w:cs="Times New Roman"/>
        </w:rPr>
        <w:t xml:space="preserve"> is a monic polynomial whose root is not an integer. We then conclude that </w:t>
      </w:r>
      <m:oMath>
        <m:r>
          <w:rPr>
            <w:rFonts w:ascii="Cambria Math" w:hAnsi="Cambria Math" w:cs="Times New Roman"/>
          </w:rPr>
          <m:t>√2</m:t>
        </m:r>
      </m:oMath>
      <w:r w:rsidRPr="00292168">
        <w:rPr>
          <w:rFonts w:ascii="Times New Roman" w:hAnsi="Times New Roman" w:cs="Times New Roman"/>
        </w:rPr>
        <w:t xml:space="preserve"> is irrational. Certainly this proof is shorter in length and it is relatively easier to remember, but one has to first </w:t>
      </w:r>
      <w:r w:rsidR="00F134CD" w:rsidRPr="00292168">
        <w:rPr>
          <w:rFonts w:ascii="Times New Roman" w:hAnsi="Times New Roman" w:cs="Times New Roman"/>
        </w:rPr>
        <w:t>know the rational root theorem.</w:t>
      </w:r>
    </w:p>
    <w:p w:rsidR="00691B84" w:rsidRPr="00292168" w:rsidRDefault="00691B84" w:rsidP="00C21924">
      <w:pPr>
        <w:ind w:firstLine="360"/>
        <w:rPr>
          <w:rFonts w:ascii="Times New Roman" w:hAnsi="Times New Roman" w:cs="Times New Roman"/>
        </w:rPr>
      </w:pPr>
    </w:p>
    <w:p w:rsidR="00E20050" w:rsidRPr="00292168" w:rsidRDefault="00A3173D" w:rsidP="00C21924">
      <w:pPr>
        <w:jc w:val="center"/>
        <w:rPr>
          <w:rFonts w:ascii="Times New Roman" w:hAnsi="Times New Roman" w:cs="Times New Roman"/>
          <w:b/>
        </w:rPr>
      </w:pPr>
      <w:r w:rsidRPr="00292168">
        <w:rPr>
          <w:rFonts w:ascii="Times New Roman" w:hAnsi="Times New Roman" w:cs="Times New Roman"/>
          <w:b/>
        </w:rPr>
        <w:t xml:space="preserve"> </w:t>
      </w:r>
      <w:r w:rsidR="00E20050" w:rsidRPr="00292168">
        <w:rPr>
          <w:rFonts w:ascii="Times New Roman" w:hAnsi="Times New Roman" w:cs="Times New Roman"/>
          <w:b/>
        </w:rPr>
        <w:t>Explanatory power</w:t>
      </w:r>
    </w:p>
    <w:p w:rsidR="00074D6F" w:rsidRPr="00A3702C" w:rsidRDefault="00EA0BE7" w:rsidP="00993D29">
      <w:pPr>
        <w:ind w:firstLine="360"/>
        <w:rPr>
          <w:rFonts w:ascii="Times New Roman" w:hAnsi="Times New Roman" w:cs="Times New Roman"/>
        </w:rPr>
      </w:pPr>
      <w:r w:rsidRPr="00292168">
        <w:rPr>
          <w:rFonts w:ascii="Times New Roman" w:hAnsi="Times New Roman" w:cs="Times New Roman"/>
        </w:rPr>
        <w:t xml:space="preserve">Even though a </w:t>
      </w:r>
      <w:r w:rsidR="00E20050" w:rsidRPr="00292168">
        <w:rPr>
          <w:rFonts w:ascii="Times New Roman" w:hAnsi="Times New Roman" w:cs="Times New Roman"/>
        </w:rPr>
        <w:t xml:space="preserve">proof may establish a cogent argument for </w:t>
      </w:r>
      <w:r w:rsidR="007D6303" w:rsidRPr="00292168">
        <w:rPr>
          <w:rFonts w:ascii="Times New Roman" w:hAnsi="Times New Roman" w:cs="Times New Roman"/>
        </w:rPr>
        <w:t>one to believe a claim is true, it might</w:t>
      </w:r>
      <w:r w:rsidR="00E20050" w:rsidRPr="00292168">
        <w:rPr>
          <w:rFonts w:ascii="Times New Roman" w:hAnsi="Times New Roman" w:cs="Times New Roman"/>
        </w:rPr>
        <w:t xml:space="preserve"> fail to provide the sort of illumination</w:t>
      </w:r>
      <w:r w:rsidR="00F134CD" w:rsidRPr="00292168">
        <w:rPr>
          <w:rFonts w:ascii="Times New Roman" w:hAnsi="Times New Roman" w:cs="Times New Roman"/>
        </w:rPr>
        <w:t xml:space="preserve"> or insight</w:t>
      </w:r>
      <w:r w:rsidR="00E20050" w:rsidRPr="00292168">
        <w:rPr>
          <w:rFonts w:ascii="Times New Roman" w:hAnsi="Times New Roman" w:cs="Times New Roman"/>
        </w:rPr>
        <w:t xml:space="preserve"> mathematicians hope for. </w:t>
      </w:r>
      <w:r w:rsidR="00E7402A" w:rsidRPr="00292168">
        <w:rPr>
          <w:rFonts w:ascii="Times New Roman" w:hAnsi="Times New Roman" w:cs="Times New Roman"/>
        </w:rPr>
        <w:t>Mathematicians</w:t>
      </w:r>
      <w:r w:rsidR="007D6303" w:rsidRPr="00292168">
        <w:rPr>
          <w:rFonts w:ascii="Times New Roman" w:hAnsi="Times New Roman" w:cs="Times New Roman"/>
        </w:rPr>
        <w:t xml:space="preserve"> prefer </w:t>
      </w:r>
      <w:r w:rsidR="00E7402A" w:rsidRPr="00292168">
        <w:rPr>
          <w:rFonts w:ascii="Times New Roman" w:hAnsi="Times New Roman" w:cs="Times New Roman"/>
        </w:rPr>
        <w:t>proofs that convey understanding or provide</w:t>
      </w:r>
      <w:r w:rsidR="00E20050" w:rsidRPr="00292168">
        <w:rPr>
          <w:rFonts w:ascii="Times New Roman" w:hAnsi="Times New Roman" w:cs="Times New Roman"/>
        </w:rPr>
        <w:t xml:space="preserve"> </w:t>
      </w:r>
      <w:r w:rsidR="00E65952" w:rsidRPr="00292168">
        <w:rPr>
          <w:rFonts w:ascii="Times New Roman" w:hAnsi="Times New Roman" w:cs="Times New Roman"/>
        </w:rPr>
        <w:t xml:space="preserve">insight </w:t>
      </w:r>
      <w:proofErr w:type="gramStart"/>
      <w:r w:rsidR="00E65952" w:rsidRPr="00292168">
        <w:rPr>
          <w:rFonts w:ascii="Times New Roman" w:hAnsi="Times New Roman" w:cs="Times New Roman"/>
        </w:rPr>
        <w:t>(</w:t>
      </w:r>
      <w:r w:rsidR="00E7402A" w:rsidRPr="00292168">
        <w:rPr>
          <w:rFonts w:ascii="Times New Roman" w:hAnsi="Times New Roman" w:cs="Times New Roman"/>
        </w:rPr>
        <w:t xml:space="preserve"> </w:t>
      </w:r>
      <w:r w:rsidR="001E0E01" w:rsidRPr="00292168">
        <w:rPr>
          <w:rFonts w:ascii="Times New Roman" w:hAnsi="Times New Roman" w:cs="Times New Roman"/>
        </w:rPr>
        <w:t>Bell</w:t>
      </w:r>
      <w:proofErr w:type="gramEnd"/>
      <w:r w:rsidR="001E0E01" w:rsidRPr="00292168">
        <w:rPr>
          <w:rFonts w:ascii="Times New Roman" w:hAnsi="Times New Roman" w:cs="Times New Roman"/>
        </w:rPr>
        <w:t xml:space="preserve">, 1976; </w:t>
      </w:r>
      <w:r w:rsidR="00E65952" w:rsidRPr="00292168">
        <w:rPr>
          <w:rFonts w:ascii="Times New Roman" w:hAnsi="Times New Roman" w:cs="Times New Roman"/>
        </w:rPr>
        <w:t>Hanna, 1990; Hersh, 1993; Weber, 2008</w:t>
      </w:r>
      <w:r w:rsidR="003D4349" w:rsidRPr="00292168">
        <w:rPr>
          <w:rFonts w:ascii="Times New Roman" w:hAnsi="Times New Roman" w:cs="Times New Roman"/>
        </w:rPr>
        <w:t>, 2010</w:t>
      </w:r>
      <w:r w:rsidR="00E7402A" w:rsidRPr="00292168">
        <w:rPr>
          <w:rFonts w:ascii="Times New Roman" w:hAnsi="Times New Roman" w:cs="Times New Roman"/>
        </w:rPr>
        <w:t>)</w:t>
      </w:r>
      <w:r w:rsidR="00E20050" w:rsidRPr="00292168">
        <w:rPr>
          <w:rFonts w:ascii="Times New Roman" w:hAnsi="Times New Roman" w:cs="Times New Roman"/>
        </w:rPr>
        <w:t xml:space="preserve">. Proofs </w:t>
      </w:r>
      <w:r w:rsidR="00412646" w:rsidRPr="00292168">
        <w:rPr>
          <w:rFonts w:ascii="Times New Roman" w:hAnsi="Times New Roman" w:cs="Times New Roman"/>
        </w:rPr>
        <w:t xml:space="preserve">are more desirable when they </w:t>
      </w:r>
      <w:r w:rsidR="00E20050" w:rsidRPr="00292168">
        <w:rPr>
          <w:rFonts w:ascii="Times New Roman" w:hAnsi="Times New Roman" w:cs="Times New Roman"/>
        </w:rPr>
        <w:t>provide an ex</w:t>
      </w:r>
      <w:r w:rsidR="00412646" w:rsidRPr="00292168">
        <w:rPr>
          <w:rFonts w:ascii="Times New Roman" w:hAnsi="Times New Roman" w:cs="Times New Roman"/>
        </w:rPr>
        <w:t xml:space="preserve">planation why a theorem is </w:t>
      </w:r>
      <w:proofErr w:type="gramStart"/>
      <w:r w:rsidR="00412646" w:rsidRPr="00292168">
        <w:rPr>
          <w:rFonts w:ascii="Times New Roman" w:hAnsi="Times New Roman" w:cs="Times New Roman"/>
        </w:rPr>
        <w:t>true,</w:t>
      </w:r>
      <w:proofErr w:type="gramEnd"/>
      <w:r w:rsidR="00412646" w:rsidRPr="00292168">
        <w:rPr>
          <w:rFonts w:ascii="Times New Roman" w:hAnsi="Times New Roman" w:cs="Times New Roman"/>
        </w:rPr>
        <w:t xml:space="preserve"> and </w:t>
      </w:r>
      <w:r w:rsidR="00E20050" w:rsidRPr="00292168">
        <w:rPr>
          <w:rFonts w:ascii="Times New Roman" w:hAnsi="Times New Roman" w:cs="Times New Roman"/>
        </w:rPr>
        <w:t>less desirab</w:t>
      </w:r>
      <w:r w:rsidR="00DA6B3F" w:rsidRPr="00292168">
        <w:rPr>
          <w:rFonts w:ascii="Times New Roman" w:hAnsi="Times New Roman" w:cs="Times New Roman"/>
        </w:rPr>
        <w:t>le when it fails to provide a “</w:t>
      </w:r>
      <w:r w:rsidR="00E20050" w:rsidRPr="00292168">
        <w:rPr>
          <w:rFonts w:ascii="Times New Roman" w:hAnsi="Times New Roman" w:cs="Times New Roman"/>
        </w:rPr>
        <w:t>psychological sati</w:t>
      </w:r>
      <w:r w:rsidR="00DA6B3F" w:rsidRPr="00292168">
        <w:rPr>
          <w:rFonts w:ascii="Times New Roman" w:hAnsi="Times New Roman" w:cs="Times New Roman"/>
        </w:rPr>
        <w:t>sfactory sense of illumination.” (</w:t>
      </w:r>
      <w:proofErr w:type="gramStart"/>
      <w:r w:rsidR="00DA6B3F" w:rsidRPr="00292168">
        <w:rPr>
          <w:rFonts w:ascii="Times New Roman" w:hAnsi="Times New Roman" w:cs="Times New Roman"/>
        </w:rPr>
        <w:t>de</w:t>
      </w:r>
      <w:proofErr w:type="gramEnd"/>
      <w:r w:rsidR="00DA6B3F" w:rsidRPr="00292168">
        <w:rPr>
          <w:rFonts w:ascii="Times New Roman" w:hAnsi="Times New Roman" w:cs="Times New Roman"/>
        </w:rPr>
        <w:t xml:space="preserve"> Villiers, 1990). </w:t>
      </w:r>
      <w:r w:rsidR="00412646" w:rsidRPr="00292168">
        <w:rPr>
          <w:rFonts w:ascii="Times New Roman" w:hAnsi="Times New Roman" w:cs="Times New Roman"/>
        </w:rPr>
        <w:t>The notion that some proofs provide an explanation for why a theorem is true while other</w:t>
      </w:r>
      <w:r w:rsidR="00292168" w:rsidRPr="00292168">
        <w:rPr>
          <w:rFonts w:ascii="Times New Roman" w:hAnsi="Times New Roman" w:cs="Times New Roman"/>
        </w:rPr>
        <w:t>s</w:t>
      </w:r>
      <w:r w:rsidR="00412646" w:rsidRPr="00292168">
        <w:rPr>
          <w:rFonts w:ascii="Times New Roman" w:hAnsi="Times New Roman" w:cs="Times New Roman"/>
        </w:rPr>
        <w:t xml:space="preserve"> do not is debatable among</w:t>
      </w:r>
      <w:r w:rsidR="00247286" w:rsidRPr="00292168">
        <w:rPr>
          <w:rFonts w:ascii="Times New Roman" w:hAnsi="Times New Roman" w:cs="Times New Roman"/>
        </w:rPr>
        <w:t>st</w:t>
      </w:r>
      <w:r w:rsidR="00412646" w:rsidRPr="00292168">
        <w:rPr>
          <w:rFonts w:ascii="Times New Roman" w:hAnsi="Times New Roman" w:cs="Times New Roman"/>
        </w:rPr>
        <w:t xml:space="preserve"> philosophers of mathematics.</w:t>
      </w:r>
      <w:r w:rsidR="00074D6F" w:rsidRPr="00292168">
        <w:rPr>
          <w:rFonts w:ascii="Times New Roman" w:hAnsi="Times New Roman" w:cs="Times New Roman"/>
        </w:rPr>
        <w:t xml:space="preserve"> For instanc</w:t>
      </w:r>
      <w:r w:rsidRPr="00292168">
        <w:rPr>
          <w:rFonts w:ascii="Times New Roman" w:hAnsi="Times New Roman" w:cs="Times New Roman"/>
        </w:rPr>
        <w:t>e, according to the Aristotle-Pó</w:t>
      </w:r>
      <w:r w:rsidR="00074D6F" w:rsidRPr="00292168">
        <w:rPr>
          <w:rFonts w:ascii="Times New Roman" w:hAnsi="Times New Roman" w:cs="Times New Roman"/>
        </w:rPr>
        <w:t xml:space="preserve">lya tradition argues that within deductive or demonstrative </w:t>
      </w:r>
      <w:r w:rsidR="00074D6F" w:rsidRPr="00292168">
        <w:rPr>
          <w:rFonts w:ascii="Times New Roman" w:hAnsi="Times New Roman" w:cs="Times New Roman"/>
        </w:rPr>
        <w:lastRenderedPageBreak/>
        <w:t>reasoning “there is a sharp contrast between two kinds of reasoning, the reasoning which shows why something is the case and the reasoning which only shows that something is the case” (</w:t>
      </w:r>
      <w:proofErr w:type="spellStart"/>
      <w:r w:rsidR="00074D6F" w:rsidRPr="00292168">
        <w:rPr>
          <w:rFonts w:ascii="Times New Roman" w:hAnsi="Times New Roman" w:cs="Times New Roman"/>
        </w:rPr>
        <w:t>Cellucci</w:t>
      </w:r>
      <w:proofErr w:type="spellEnd"/>
      <w:r w:rsidR="00074D6F" w:rsidRPr="00292168">
        <w:rPr>
          <w:rFonts w:ascii="Times New Roman" w:hAnsi="Times New Roman" w:cs="Times New Roman"/>
        </w:rPr>
        <w:t>, 2008, p. 202). Based on this tradition, a proof that shows not only that something is the case but also why it must be the case is desirable because it provides a sense of illumination why</w:t>
      </w:r>
      <w:r w:rsidR="00074D6F" w:rsidRPr="00993D29">
        <w:rPr>
          <w:rFonts w:ascii="Times New Roman" w:hAnsi="Times New Roman" w:cs="Times New Roman"/>
        </w:rPr>
        <w:t xml:space="preserve"> </w:t>
      </w:r>
      <w:r w:rsidR="00074D6F" w:rsidRPr="00A3702C">
        <w:rPr>
          <w:rFonts w:ascii="Times New Roman" w:hAnsi="Times New Roman" w:cs="Times New Roman"/>
        </w:rPr>
        <w:t xml:space="preserve">something is the case. In contrast, philosophers such as Popper (1934) and </w:t>
      </w:r>
      <w:proofErr w:type="spellStart"/>
      <w:r w:rsidR="00074D6F" w:rsidRPr="00A3702C">
        <w:rPr>
          <w:rFonts w:ascii="Times New Roman" w:hAnsi="Times New Roman" w:cs="Times New Roman"/>
        </w:rPr>
        <w:t>Balacheff</w:t>
      </w:r>
      <w:proofErr w:type="spellEnd"/>
      <w:r w:rsidR="00074D6F" w:rsidRPr="00A3702C">
        <w:rPr>
          <w:rFonts w:ascii="Times New Roman" w:hAnsi="Times New Roman" w:cs="Times New Roman"/>
        </w:rPr>
        <w:t xml:space="preserve"> (1987) argued that all deductive reasoning </w:t>
      </w:r>
      <w:r w:rsidR="00341572" w:rsidRPr="00A3702C">
        <w:rPr>
          <w:rFonts w:ascii="Times New Roman" w:hAnsi="Times New Roman" w:cs="Times New Roman"/>
        </w:rPr>
        <w:t>is</w:t>
      </w:r>
      <w:r w:rsidR="00074D6F" w:rsidRPr="00A3702C">
        <w:rPr>
          <w:rFonts w:ascii="Times New Roman" w:hAnsi="Times New Roman" w:cs="Times New Roman"/>
        </w:rPr>
        <w:t xml:space="preserve"> essentially explanatory in the sense that </w:t>
      </w:r>
      <w:r w:rsidR="00341572" w:rsidRPr="00A3702C">
        <w:rPr>
          <w:rFonts w:ascii="Times New Roman" w:hAnsi="Times New Roman" w:cs="Times New Roman"/>
        </w:rPr>
        <w:t>such reasoning establishes</w:t>
      </w:r>
      <w:r w:rsidR="00292168" w:rsidRPr="00A3702C">
        <w:rPr>
          <w:rFonts w:ascii="Times New Roman" w:hAnsi="Times New Roman" w:cs="Times New Roman"/>
        </w:rPr>
        <w:t xml:space="preserve"> </w:t>
      </w:r>
      <w:r w:rsidR="00074D6F" w:rsidRPr="00A3702C">
        <w:rPr>
          <w:rFonts w:ascii="Times New Roman" w:hAnsi="Times New Roman" w:cs="Times New Roman"/>
        </w:rPr>
        <w:t>both that something is the case and why it must be the case (</w:t>
      </w:r>
      <w:proofErr w:type="spellStart"/>
      <w:r w:rsidR="00074D6F" w:rsidRPr="00A3702C">
        <w:rPr>
          <w:rFonts w:ascii="Times New Roman" w:hAnsi="Times New Roman" w:cs="Times New Roman"/>
        </w:rPr>
        <w:t>Cellucci</w:t>
      </w:r>
      <w:proofErr w:type="spellEnd"/>
      <w:r w:rsidR="00074D6F" w:rsidRPr="00A3702C">
        <w:rPr>
          <w:rFonts w:ascii="Times New Roman" w:hAnsi="Times New Roman" w:cs="Times New Roman"/>
        </w:rPr>
        <w:t xml:space="preserve">, 2008). According to this tradition, which goes from Popper to </w:t>
      </w:r>
      <w:proofErr w:type="spellStart"/>
      <w:r w:rsidR="00074D6F" w:rsidRPr="00A3702C">
        <w:rPr>
          <w:rFonts w:ascii="Times New Roman" w:hAnsi="Times New Roman" w:cs="Times New Roman"/>
        </w:rPr>
        <w:t>Balacheff</w:t>
      </w:r>
      <w:proofErr w:type="spellEnd"/>
      <w:r w:rsidR="00074D6F" w:rsidRPr="00A3702C">
        <w:rPr>
          <w:rFonts w:ascii="Times New Roman" w:hAnsi="Times New Roman" w:cs="Times New Roman"/>
        </w:rPr>
        <w:t>, to explain X is to provide a deductive argument from given principles. Of course, all proofs do just that. Therefore, according to this school of thought, to distinguish various proofs of the same result in terms of their explanato</w:t>
      </w:r>
      <w:r w:rsidR="00AA0C0C" w:rsidRPr="00A3702C">
        <w:rPr>
          <w:rFonts w:ascii="Times New Roman" w:hAnsi="Times New Roman" w:cs="Times New Roman"/>
        </w:rPr>
        <w:t>ry power makes little sense. However, the</w:t>
      </w:r>
      <w:r w:rsidR="00074D6F" w:rsidRPr="00A3702C">
        <w:rPr>
          <w:rFonts w:ascii="Times New Roman" w:hAnsi="Times New Roman" w:cs="Times New Roman"/>
        </w:rPr>
        <w:t xml:space="preserve"> Popper-</w:t>
      </w:r>
      <w:proofErr w:type="spellStart"/>
      <w:r w:rsidR="00074D6F" w:rsidRPr="00A3702C">
        <w:rPr>
          <w:rFonts w:ascii="Times New Roman" w:hAnsi="Times New Roman" w:cs="Times New Roman"/>
        </w:rPr>
        <w:t>Balacheff</w:t>
      </w:r>
      <w:proofErr w:type="spellEnd"/>
      <w:r w:rsidR="00074D6F" w:rsidRPr="00A3702C">
        <w:rPr>
          <w:rFonts w:ascii="Times New Roman" w:hAnsi="Times New Roman" w:cs="Times New Roman"/>
        </w:rPr>
        <w:t xml:space="preserve"> perspective on mathematical explanation is problematic. For instance, philosophers such </w:t>
      </w:r>
      <w:proofErr w:type="spellStart"/>
      <w:r w:rsidR="00074D6F" w:rsidRPr="00A3702C">
        <w:rPr>
          <w:rFonts w:ascii="Times New Roman" w:hAnsi="Times New Roman" w:cs="Times New Roman"/>
        </w:rPr>
        <w:t>Cellucci</w:t>
      </w:r>
      <w:proofErr w:type="spellEnd"/>
      <w:r w:rsidR="00074D6F" w:rsidRPr="00A3702C">
        <w:rPr>
          <w:rFonts w:ascii="Times New Roman" w:hAnsi="Times New Roman" w:cs="Times New Roman"/>
        </w:rPr>
        <w:t xml:space="preserve"> (2008) argued that the Popper-</w:t>
      </w:r>
      <w:proofErr w:type="spellStart"/>
      <w:r w:rsidR="00074D6F" w:rsidRPr="00A3702C">
        <w:rPr>
          <w:rFonts w:ascii="Times New Roman" w:hAnsi="Times New Roman" w:cs="Times New Roman"/>
        </w:rPr>
        <w:t>Balacheff</w:t>
      </w:r>
      <w:proofErr w:type="spellEnd"/>
      <w:r w:rsidR="00074D6F" w:rsidRPr="00A3702C">
        <w:rPr>
          <w:rFonts w:ascii="Times New Roman" w:hAnsi="Times New Roman" w:cs="Times New Roman"/>
        </w:rPr>
        <w:t xml:space="preserve"> perspective on mathematical explanation is neither necessary nor sufficient. He offered, as an example, a proof of the </w:t>
      </w:r>
      <w:r w:rsidR="0072389A" w:rsidRPr="00A3702C">
        <w:rPr>
          <w:rFonts w:ascii="Times New Roman" w:hAnsi="Times New Roman" w:cs="Times New Roman"/>
        </w:rPr>
        <w:t>Pythagorean</w:t>
      </w:r>
      <w:r w:rsidR="00074D6F" w:rsidRPr="00A3702C">
        <w:rPr>
          <w:rFonts w:ascii="Times New Roman" w:hAnsi="Times New Roman" w:cs="Times New Roman"/>
        </w:rPr>
        <w:t xml:space="preserve"> </w:t>
      </w:r>
      <w:proofErr w:type="gramStart"/>
      <w:r w:rsidR="00074D6F" w:rsidRPr="00A3702C">
        <w:rPr>
          <w:rFonts w:ascii="Times New Roman" w:hAnsi="Times New Roman" w:cs="Times New Roman"/>
        </w:rPr>
        <w:t>theorem</w:t>
      </w:r>
      <w:proofErr w:type="gramEnd"/>
      <w:r w:rsidR="00074D6F" w:rsidRPr="00A3702C">
        <w:rPr>
          <w:rFonts w:ascii="Times New Roman" w:hAnsi="Times New Roman" w:cs="Times New Roman"/>
        </w:rPr>
        <w:t xml:space="preserve"> that reasons from the axioms of set theory. Such a proof, he argued, qualifies as an explanation according to Popper-</w:t>
      </w:r>
      <w:proofErr w:type="spellStart"/>
      <w:r w:rsidR="00074D6F" w:rsidRPr="00A3702C">
        <w:rPr>
          <w:rFonts w:ascii="Times New Roman" w:hAnsi="Times New Roman" w:cs="Times New Roman"/>
        </w:rPr>
        <w:t>Balacheff</w:t>
      </w:r>
      <w:proofErr w:type="spellEnd"/>
      <w:r w:rsidR="00074D6F" w:rsidRPr="00A3702C">
        <w:rPr>
          <w:rFonts w:ascii="Times New Roman" w:hAnsi="Times New Roman" w:cs="Times New Roman"/>
        </w:rPr>
        <w:t xml:space="preserve"> perspective; however, it does not give an explanation of the Pythagorean theorem because “it deduces the theorem from very general principles which have no special connection with the theorem</w:t>
      </w:r>
      <w:proofErr w:type="gramStart"/>
      <w:r w:rsidR="00074D6F" w:rsidRPr="00A3702C">
        <w:rPr>
          <w:rFonts w:ascii="Times New Roman" w:hAnsi="Times New Roman" w:cs="Times New Roman"/>
        </w:rPr>
        <w:t>”(</w:t>
      </w:r>
      <w:proofErr w:type="spellStart"/>
      <w:proofErr w:type="gramEnd"/>
      <w:r w:rsidR="00074D6F" w:rsidRPr="00A3702C">
        <w:rPr>
          <w:rFonts w:ascii="Times New Roman" w:hAnsi="Times New Roman" w:cs="Times New Roman"/>
        </w:rPr>
        <w:t>Cellucci</w:t>
      </w:r>
      <w:proofErr w:type="spellEnd"/>
      <w:r w:rsidR="00074D6F" w:rsidRPr="00A3702C">
        <w:rPr>
          <w:rFonts w:ascii="Times New Roman" w:hAnsi="Times New Roman" w:cs="Times New Roman"/>
        </w:rPr>
        <w:t xml:space="preserve">, 2008, p. 204). </w:t>
      </w:r>
    </w:p>
    <w:p w:rsidR="00E20050" w:rsidRPr="00A3702C" w:rsidRDefault="00074D6F" w:rsidP="0034356B">
      <w:pPr>
        <w:pStyle w:val="reference"/>
        <w:spacing w:line="240" w:lineRule="auto"/>
        <w:ind w:firstLine="360"/>
        <w:rPr>
          <w:sz w:val="24"/>
        </w:rPr>
      </w:pPr>
      <w:r w:rsidRPr="00A3702C">
        <w:rPr>
          <w:sz w:val="24"/>
          <w:lang w:val="en-US" w:eastAsia="en-US"/>
        </w:rPr>
        <w:t xml:space="preserve">Besides, if one were to seriously look at how mathematics is being practiced, I argue that we have good reasons to believe that talking about proofs in terms of their </w:t>
      </w:r>
      <w:r w:rsidRPr="00A3702C">
        <w:rPr>
          <w:i/>
          <w:sz w:val="24"/>
          <w:lang w:val="en-US" w:eastAsia="en-US"/>
        </w:rPr>
        <w:t>explanatory power</w:t>
      </w:r>
      <w:r w:rsidRPr="00A3702C">
        <w:rPr>
          <w:sz w:val="24"/>
          <w:lang w:val="en-US" w:eastAsia="en-US"/>
        </w:rPr>
        <w:t xml:space="preserve"> is appropriate and it may be necessary.</w:t>
      </w:r>
      <w:r w:rsidR="00AA0C0C" w:rsidRPr="00A3702C">
        <w:rPr>
          <w:sz w:val="24"/>
          <w:lang w:val="en-US" w:eastAsia="en-US"/>
        </w:rPr>
        <w:t xml:space="preserve"> In fact, mathematicians </w:t>
      </w:r>
      <w:r w:rsidR="00667260" w:rsidRPr="00A3702C">
        <w:rPr>
          <w:sz w:val="24"/>
          <w:lang w:val="en-US" w:eastAsia="en-US"/>
        </w:rPr>
        <w:t>often</w:t>
      </w:r>
      <w:r w:rsidRPr="00A3702C">
        <w:rPr>
          <w:sz w:val="24"/>
          <w:lang w:val="en-US" w:eastAsia="en-US"/>
        </w:rPr>
        <w:t xml:space="preserve"> distinguish p</w:t>
      </w:r>
      <w:r w:rsidR="001224A7" w:rsidRPr="00A3702C">
        <w:rPr>
          <w:sz w:val="24"/>
          <w:lang w:val="en-US" w:eastAsia="en-US"/>
        </w:rPr>
        <w:t>roofs that only demonstrate</w:t>
      </w:r>
      <w:r w:rsidRPr="00A3702C">
        <w:rPr>
          <w:sz w:val="24"/>
          <w:lang w:val="en-US" w:eastAsia="en-US"/>
        </w:rPr>
        <w:t xml:space="preserve"> something is true from those that also show why something must be true. Take</w:t>
      </w:r>
      <w:r w:rsidR="00AA0C0C" w:rsidRPr="00A3702C">
        <w:rPr>
          <w:sz w:val="24"/>
          <w:lang w:val="en-US" w:eastAsia="en-US"/>
        </w:rPr>
        <w:t xml:space="preserve">, </w:t>
      </w:r>
      <w:r w:rsidRPr="00A3702C">
        <w:rPr>
          <w:sz w:val="24"/>
          <w:lang w:val="en-US" w:eastAsia="en-US"/>
        </w:rPr>
        <w:t>for instance</w:t>
      </w:r>
      <w:r w:rsidR="00AA0C0C" w:rsidRPr="00A3702C">
        <w:rPr>
          <w:sz w:val="24"/>
          <w:lang w:val="en-US" w:eastAsia="en-US"/>
        </w:rPr>
        <w:t>,</w:t>
      </w:r>
      <w:r w:rsidRPr="00A3702C">
        <w:rPr>
          <w:sz w:val="24"/>
          <w:lang w:val="en-US" w:eastAsia="en-US"/>
        </w:rPr>
        <w:t xml:space="preserve"> the controversy surrounding Appel and </w:t>
      </w:r>
      <w:proofErr w:type="spellStart"/>
      <w:r w:rsidRPr="00A3702C">
        <w:rPr>
          <w:sz w:val="24"/>
          <w:lang w:val="en-US" w:eastAsia="en-US"/>
        </w:rPr>
        <w:t>Haken's</w:t>
      </w:r>
      <w:proofErr w:type="spellEnd"/>
      <w:r w:rsidRPr="00A3702C">
        <w:rPr>
          <w:sz w:val="24"/>
          <w:lang w:val="en-US" w:eastAsia="en-US"/>
        </w:rPr>
        <w:t xml:space="preserve"> joint proof of the Four-C</w:t>
      </w:r>
      <w:r w:rsidR="0076240D">
        <w:rPr>
          <w:sz w:val="24"/>
          <w:lang w:val="en-US" w:eastAsia="en-US"/>
        </w:rPr>
        <w:t xml:space="preserve">olor theorem (Thurston, 1995). </w:t>
      </w:r>
      <w:r w:rsidRPr="00A3702C">
        <w:rPr>
          <w:sz w:val="24"/>
          <w:lang w:val="en-US" w:eastAsia="en-US"/>
        </w:rPr>
        <w:t xml:space="preserve">Their computer-assisted proof drew criticism from eminent mathematicians such as Paul </w:t>
      </w:r>
      <w:proofErr w:type="spellStart"/>
      <w:r w:rsidRPr="00A3702C">
        <w:rPr>
          <w:sz w:val="24"/>
          <w:lang w:val="en-US" w:eastAsia="en-US"/>
        </w:rPr>
        <w:t>Halmos</w:t>
      </w:r>
      <w:proofErr w:type="spellEnd"/>
      <w:r w:rsidRPr="00A3702C">
        <w:rPr>
          <w:sz w:val="24"/>
          <w:lang w:val="en-US" w:eastAsia="en-US"/>
        </w:rPr>
        <w:t xml:space="preserve"> because he and others believed it failed to provide insight into why the theorem must be true (Thurston, 1995). </w:t>
      </w:r>
      <w:r w:rsidR="0072389A" w:rsidRPr="00A3702C">
        <w:rPr>
          <w:sz w:val="24"/>
          <w:lang w:val="en-US" w:eastAsia="en-US"/>
        </w:rPr>
        <w:t xml:space="preserve">Also, it is not unusual for mathematics educators to talk about proofs in terms of their </w:t>
      </w:r>
      <w:r w:rsidR="0072389A" w:rsidRPr="00A3702C">
        <w:rPr>
          <w:i/>
          <w:sz w:val="24"/>
          <w:lang w:val="en-US" w:eastAsia="en-US"/>
        </w:rPr>
        <w:t>explanatory power.</w:t>
      </w:r>
      <w:r w:rsidRPr="00A3702C">
        <w:rPr>
          <w:sz w:val="24"/>
          <w:lang w:val="en-US" w:eastAsia="en-US"/>
        </w:rPr>
        <w:t xml:space="preserve"> </w:t>
      </w:r>
      <w:r w:rsidR="0072389A" w:rsidRPr="00A3702C">
        <w:rPr>
          <w:sz w:val="24"/>
          <w:lang w:val="en-US" w:eastAsia="en-US"/>
        </w:rPr>
        <w:t>Web</w:t>
      </w:r>
      <w:r w:rsidR="0034356B" w:rsidRPr="00A3702C">
        <w:rPr>
          <w:sz w:val="24"/>
          <w:lang w:val="en-US" w:eastAsia="en-US"/>
        </w:rPr>
        <w:t>er (2010), for instance, characterizes</w:t>
      </w:r>
      <w:r w:rsidR="0072389A" w:rsidRPr="00A3702C">
        <w:rPr>
          <w:sz w:val="24"/>
          <w:lang w:val="en-US" w:eastAsia="en-US"/>
        </w:rPr>
        <w:t xml:space="preserve"> </w:t>
      </w:r>
      <w:r w:rsidR="0072389A" w:rsidRPr="00A3702C">
        <w:rPr>
          <w:i/>
          <w:sz w:val="24"/>
          <w:lang w:val="en-US" w:eastAsia="en-US"/>
        </w:rPr>
        <w:t xml:space="preserve">explanatory proof </w:t>
      </w:r>
      <w:r w:rsidR="0034356B" w:rsidRPr="00A3702C">
        <w:rPr>
          <w:sz w:val="24"/>
          <w:lang w:val="en-US" w:eastAsia="en-US"/>
        </w:rPr>
        <w:t>from a reader’s point of view as</w:t>
      </w:r>
      <w:r w:rsidR="0072389A" w:rsidRPr="00A3702C">
        <w:rPr>
          <w:sz w:val="24"/>
          <w:lang w:val="en-US" w:eastAsia="en-US"/>
        </w:rPr>
        <w:t xml:space="preserve"> </w:t>
      </w:r>
      <w:r w:rsidR="0099643E" w:rsidRPr="00A3702C">
        <w:rPr>
          <w:sz w:val="24"/>
          <w:lang w:val="en-US" w:eastAsia="en-US"/>
        </w:rPr>
        <w:t xml:space="preserve">a “proof that </w:t>
      </w:r>
      <w:proofErr w:type="spellStart"/>
      <w:r w:rsidR="0099643E" w:rsidRPr="00A3702C">
        <w:rPr>
          <w:sz w:val="24"/>
          <w:lang w:val="en-US" w:eastAsia="en-US"/>
        </w:rPr>
        <w:t>reconceives</w:t>
      </w:r>
      <w:proofErr w:type="spellEnd"/>
      <w:r w:rsidR="0099643E" w:rsidRPr="00A3702C">
        <w:rPr>
          <w:sz w:val="24"/>
          <w:lang w:val="en-US" w:eastAsia="en-US"/>
        </w:rPr>
        <w:t xml:space="preserve"> a domain of mathematics” (</w:t>
      </w:r>
      <w:proofErr w:type="spellStart"/>
      <w:r w:rsidR="0099643E" w:rsidRPr="00A3702C">
        <w:rPr>
          <w:sz w:val="24"/>
          <w:lang w:val="en-US" w:eastAsia="en-US"/>
        </w:rPr>
        <w:t>p.34</w:t>
      </w:r>
      <w:proofErr w:type="spellEnd"/>
      <w:r w:rsidR="0099643E" w:rsidRPr="00A3702C">
        <w:rPr>
          <w:sz w:val="24"/>
          <w:lang w:val="en-US" w:eastAsia="en-US"/>
        </w:rPr>
        <w:t>).</w:t>
      </w:r>
      <w:r w:rsidR="0034356B" w:rsidRPr="00A3702C">
        <w:rPr>
          <w:sz w:val="24"/>
          <w:lang w:val="en-US" w:eastAsia="en-US"/>
        </w:rPr>
        <w:t xml:space="preserve"> </w:t>
      </w:r>
      <w:r w:rsidRPr="00A3702C">
        <w:rPr>
          <w:sz w:val="24"/>
        </w:rPr>
        <w:t>To further elaborate</w:t>
      </w:r>
      <w:r w:rsidR="0099643E" w:rsidRPr="00A3702C">
        <w:rPr>
          <w:sz w:val="24"/>
        </w:rPr>
        <w:t xml:space="preserve"> the</w:t>
      </w:r>
      <w:r w:rsidRPr="00A3702C">
        <w:rPr>
          <w:sz w:val="24"/>
        </w:rPr>
        <w:t xml:space="preserve"> notion of </w:t>
      </w:r>
      <w:r w:rsidRPr="00A3702C">
        <w:rPr>
          <w:i/>
          <w:sz w:val="24"/>
        </w:rPr>
        <w:t>explanatory power</w:t>
      </w:r>
      <w:r w:rsidR="00E20050" w:rsidRPr="00A3702C">
        <w:rPr>
          <w:sz w:val="24"/>
        </w:rPr>
        <w:t>, I will provide two examples. First, consider the proofs of the following theorem:</w:t>
      </w:r>
    </w:p>
    <w:p w:rsidR="00D902D8" w:rsidRPr="00A3702C" w:rsidRDefault="005D54C8" w:rsidP="00D902D8">
      <w:pPr>
        <w:rPr>
          <w:rFonts w:ascii="Times New Roman" w:hAnsi="Times New Roman" w:cs="Times New Roman"/>
        </w:rPr>
      </w:pPr>
      <m:oMath>
        <m:r>
          <w:rPr>
            <w:rFonts w:ascii="Cambria Math" w:hAnsi="Cambria Math" w:cs="Times New Roman"/>
          </w:rPr>
          <m:t>Theorem 1.2:</m:t>
        </m:r>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5</m:t>
                </m:r>
              </m:sup>
            </m:sSup>
          </m:sup>
        </m:sSup>
        <m:r>
          <w:rPr>
            <w:rFonts w:ascii="Cambria Math" w:hAnsi="Cambria Math" w:cs="Times New Roman"/>
          </w:rPr>
          <m:t>+1 is not prime.</m:t>
        </m:r>
      </m:oMath>
      <w:r w:rsidR="001224A7" w:rsidRPr="00A3702C">
        <w:rPr>
          <w:rFonts w:ascii="Times New Roman" w:hAnsi="Times New Roman" w:cs="Times New Roman"/>
        </w:rPr>
        <w:t xml:space="preserve"> The following two proofs</w:t>
      </w:r>
      <w:r w:rsidR="008D7E71" w:rsidRPr="00A3702C">
        <w:rPr>
          <w:rFonts w:ascii="Times New Roman" w:hAnsi="Times New Roman" w:cs="Times New Roman"/>
        </w:rPr>
        <w:t xml:space="preserve"> </w:t>
      </w:r>
      <w:r w:rsidR="0034356B" w:rsidRPr="00A3702C">
        <w:rPr>
          <w:rFonts w:ascii="Times New Roman" w:hAnsi="Times New Roman" w:cs="Times New Roman"/>
        </w:rPr>
        <w:t>appeared in</w:t>
      </w:r>
      <w:r w:rsidR="008D7E71" w:rsidRPr="00A3702C">
        <w:rPr>
          <w:rFonts w:ascii="Times New Roman" w:hAnsi="Times New Roman" w:cs="Times New Roman"/>
        </w:rPr>
        <w:t xml:space="preserve"> </w:t>
      </w:r>
      <w:proofErr w:type="spellStart"/>
      <w:r w:rsidR="008D7E71" w:rsidRPr="00A3702C">
        <w:rPr>
          <w:rFonts w:ascii="Times New Roman" w:hAnsi="Times New Roman" w:cs="Times New Roman"/>
        </w:rPr>
        <w:t>Avigad</w:t>
      </w:r>
      <w:proofErr w:type="spellEnd"/>
      <w:r w:rsidR="008D7E71" w:rsidRPr="00A3702C">
        <w:rPr>
          <w:rFonts w:ascii="Times New Roman" w:hAnsi="Times New Roman" w:cs="Times New Roman"/>
        </w:rPr>
        <w:t xml:space="preserve"> (2006).</w:t>
      </w:r>
    </w:p>
    <w:p w:rsidR="0054771C" w:rsidRPr="00A3702C" w:rsidRDefault="0054771C" w:rsidP="00E20050">
      <w:pPr>
        <w:rPr>
          <w:rFonts w:ascii="Times New Roman" w:hAnsi="Times New Roman" w:cs="Times New Roman"/>
        </w:rPr>
      </w:pPr>
      <w:r w:rsidRPr="00A3702C">
        <w:rPr>
          <w:rFonts w:ascii="Times New Roman" w:hAnsi="Times New Roman" w:cs="Times New Roman"/>
          <w:i/>
        </w:rPr>
        <w:t>Proof A</w:t>
      </w:r>
      <w:r w:rsidRPr="00A3702C">
        <w:rPr>
          <w:rFonts w:ascii="Times New Roman" w:hAnsi="Times New Roman" w:cs="Times New Roman"/>
        </w:rPr>
        <w:t xml:space="preserve">: A calculation shows that </w:t>
      </w:r>
      <m:oMath>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5</m:t>
                </m:r>
              </m:sup>
            </m:sSup>
          </m:sup>
        </m:sSup>
        <m:r>
          <w:rPr>
            <w:rFonts w:ascii="Cambria Math" w:hAnsi="Cambria Math" w:cs="Times New Roman"/>
          </w:rPr>
          <m:t>+1=</m:t>
        </m:r>
        <m:d>
          <m:dPr>
            <m:ctrlPr>
              <w:rPr>
                <w:rFonts w:ascii="Cambria Math" w:hAnsi="Cambria Math" w:cs="Times New Roman"/>
                <w:i/>
              </w:rPr>
            </m:ctrlPr>
          </m:dPr>
          <m:e>
            <m:r>
              <w:rPr>
                <w:rFonts w:ascii="Cambria Math" w:hAnsi="Cambria Math" w:cs="Times New Roman"/>
              </w:rPr>
              <m:t>641</m:t>
            </m:r>
          </m:e>
        </m:d>
        <m:d>
          <m:dPr>
            <m:ctrlPr>
              <w:rPr>
                <w:rFonts w:ascii="Cambria Math" w:hAnsi="Cambria Math" w:cs="Times New Roman"/>
                <w:i/>
              </w:rPr>
            </m:ctrlPr>
          </m:dPr>
          <m:e>
            <m:r>
              <w:rPr>
                <w:rFonts w:ascii="Cambria Math" w:hAnsi="Cambria Math" w:cs="Times New Roman"/>
              </w:rPr>
              <m:t>6700417</m:t>
            </m:r>
          </m:e>
        </m:d>
        <m:r>
          <w:rPr>
            <w:rFonts w:ascii="Cambria Math" w:hAnsi="Cambria Math" w:cs="Times New Roman"/>
          </w:rPr>
          <m:t xml:space="preserve">. </m:t>
        </m:r>
      </m:oMath>
      <w:r w:rsidRPr="00A3702C">
        <w:rPr>
          <w:rFonts w:ascii="Times New Roman" w:hAnsi="Times New Roman" w:cs="Times New Roman"/>
        </w:rPr>
        <w:t>Q.E.D.</w:t>
      </w:r>
    </w:p>
    <w:p w:rsidR="0054771C" w:rsidRPr="00A3702C" w:rsidRDefault="0054771C" w:rsidP="00E20050">
      <w:pPr>
        <w:rPr>
          <w:rFonts w:ascii="Times New Roman" w:hAnsi="Times New Roman" w:cs="Times New Roman"/>
        </w:rPr>
      </w:pPr>
      <w:r w:rsidRPr="00A3702C">
        <w:rPr>
          <w:rFonts w:ascii="Times New Roman" w:hAnsi="Times New Roman" w:cs="Times New Roman"/>
          <w:i/>
        </w:rPr>
        <w:t>Proof B</w:t>
      </w:r>
      <w:r w:rsidRPr="00A3702C">
        <w:rPr>
          <w:rFonts w:ascii="Times New Roman" w:hAnsi="Times New Roman" w:cs="Times New Roman"/>
        </w:rPr>
        <w:t xml:space="preserve">: First, note </w:t>
      </w:r>
      <w:proofErr w:type="gramStart"/>
      <w:r w:rsidRPr="00A3702C">
        <w:rPr>
          <w:rFonts w:ascii="Times New Roman" w:hAnsi="Times New Roman" w:cs="Times New Roman"/>
        </w:rPr>
        <w:t xml:space="preserve">that </w:t>
      </w:r>
      <m:oMath>
        <m:r>
          <w:rPr>
            <w:rFonts w:ascii="Cambria Math" w:hAnsi="Cambria Math" w:cs="Times New Roman"/>
          </w:rPr>
          <m:t>6</m:t>
        </m:r>
        <w:proofErr w:type="gramEnd"/>
        <m:r>
          <w:rPr>
            <w:rFonts w:ascii="Cambria Math" w:hAnsi="Cambria Math" w:cs="Times New Roman"/>
          </w:rPr>
          <m:t>41=</m:t>
        </m:r>
        <m:d>
          <m:dPr>
            <m:ctrlPr>
              <w:rPr>
                <w:rFonts w:ascii="Cambria Math" w:hAnsi="Cambria Math" w:cs="Times New Roman"/>
                <w:i/>
              </w:rPr>
            </m:ctrlPr>
          </m:dPr>
          <m:e>
            <m:r>
              <w:rPr>
                <w:rFonts w:ascii="Cambria Math" w:hAnsi="Cambria Math" w:cs="Times New Roman"/>
              </w:rPr>
              <m:t>5</m:t>
            </m:r>
          </m:e>
        </m:d>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7</m:t>
                </m:r>
              </m:sup>
            </m:sSup>
          </m:e>
        </m:d>
        <m:r>
          <w:rPr>
            <w:rFonts w:ascii="Cambria Math" w:hAnsi="Cambria Math" w:cs="Times New Roman"/>
          </w:rPr>
          <m:t>+1⟹</m:t>
        </m:r>
        <m:d>
          <m:dPr>
            <m:ctrlPr>
              <w:rPr>
                <w:rFonts w:ascii="Cambria Math" w:hAnsi="Cambria Math" w:cs="Times New Roman"/>
                <w:i/>
              </w:rPr>
            </m:ctrlPr>
          </m:dPr>
          <m:e>
            <m:r>
              <w:rPr>
                <w:rFonts w:ascii="Cambria Math" w:hAnsi="Cambria Math" w:cs="Times New Roman"/>
              </w:rPr>
              <m:t>5</m:t>
            </m:r>
          </m:e>
        </m:d>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7</m:t>
                </m:r>
              </m:sup>
            </m:sSup>
          </m:e>
        </m:d>
        <m:r>
          <w:rPr>
            <w:rFonts w:ascii="Cambria Math" w:hAnsi="Cambria Math" w:cs="Times New Roman"/>
          </w:rPr>
          <m:t>≡-1</m:t>
        </m:r>
        <m:d>
          <m:dPr>
            <m:ctrlPr>
              <w:rPr>
                <w:rFonts w:ascii="Cambria Math" w:hAnsi="Cambria Math" w:cs="Times New Roman"/>
                <w:i/>
              </w:rPr>
            </m:ctrlPr>
          </m:dPr>
          <m:e>
            <m:r>
              <w:rPr>
                <w:rFonts w:ascii="Cambria Math" w:hAnsi="Cambria Math" w:cs="Times New Roman"/>
              </w:rPr>
              <m:t>mod 641</m:t>
            </m:r>
          </m:e>
        </m:d>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4</m:t>
                </m:r>
              </m:sup>
            </m:sSup>
          </m:e>
        </m:d>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28</m:t>
                </m:r>
              </m:sup>
            </m:sSup>
          </m:e>
        </m:d>
        <m:r>
          <w:rPr>
            <w:rFonts w:ascii="Cambria Math" w:hAnsi="Cambria Math" w:cs="Times New Roman"/>
          </w:rPr>
          <m:t>≡</m:t>
        </m:r>
      </m:oMath>
      <w:r w:rsidR="009E7481" w:rsidRPr="00A3702C">
        <w:rPr>
          <w:rFonts w:ascii="Times New Roman" w:hAnsi="Times New Roman" w:cs="Times New Roman"/>
        </w:rPr>
        <w:t xml:space="preserve"> </w:t>
      </w:r>
      <m:oMath>
        <m:r>
          <w:rPr>
            <w:rFonts w:ascii="Cambria Math" w:hAnsi="Cambria Math" w:cs="Times New Roman"/>
          </w:rPr>
          <m:t>1</m:t>
        </m:r>
        <m:d>
          <m:dPr>
            <m:ctrlPr>
              <w:rPr>
                <w:rFonts w:ascii="Cambria Math" w:hAnsi="Cambria Math" w:cs="Times New Roman"/>
                <w:i/>
              </w:rPr>
            </m:ctrlPr>
          </m:dPr>
          <m:e>
            <m:r>
              <w:rPr>
                <w:rFonts w:ascii="Cambria Math" w:hAnsi="Cambria Math" w:cs="Times New Roman"/>
              </w:rPr>
              <m:t>mod 641</m:t>
            </m:r>
          </m:e>
        </m:d>
        <m:r>
          <w:rPr>
            <w:rFonts w:ascii="Cambria Math" w:hAnsi="Cambria Math" w:cs="Times New Roman"/>
          </w:rPr>
          <m:t xml:space="preserve">. </m:t>
        </m:r>
        <m:r>
          <m:rPr>
            <m:sty m:val="p"/>
          </m:rPr>
          <w:rPr>
            <w:rFonts w:ascii="Cambria Math" w:hAnsi="Cambria Math" w:cs="Times New Roman"/>
          </w:rPr>
          <m:t>On thoe other hand, we have that 641=</m:t>
        </m:r>
        <m:sSup>
          <m:sSupPr>
            <m:ctrlPr>
              <w:rPr>
                <w:rFonts w:ascii="Cambria Math" w:hAnsi="Cambria Math" w:cs="Times New Roman"/>
              </w:rPr>
            </m:ctrlPr>
          </m:sSupPr>
          <m:e>
            <m:r>
              <m:rPr>
                <m:sty m:val="p"/>
              </m:rPr>
              <w:rPr>
                <w:rFonts w:ascii="Cambria Math" w:hAnsi="Cambria Math" w:cs="Times New Roman"/>
              </w:rPr>
              <m:t>5</m:t>
            </m:r>
          </m:e>
          <m:sup>
            <m:r>
              <m:rPr>
                <m:sty m:val="p"/>
              </m:rPr>
              <w:rPr>
                <w:rFonts w:ascii="Cambria Math" w:hAnsi="Cambria Math" w:cs="Times New Roman"/>
              </w:rPr>
              <m:t>4</m:t>
            </m:r>
          </m:sup>
        </m:s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2</m:t>
            </m:r>
          </m:e>
          <m:sup>
            <m:r>
              <m:rPr>
                <m:sty m:val="p"/>
              </m:rPr>
              <w:rPr>
                <w:rFonts w:ascii="Cambria Math" w:hAnsi="Cambria Math" w:cs="Times New Roman"/>
              </w:rPr>
              <m:t>4</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4</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4</m:t>
            </m:r>
          </m:sup>
        </m:sSup>
        <m:r>
          <w:rPr>
            <w:rFonts w:ascii="Cambria Math" w:hAnsi="Cambria Math" w:cs="Times New Roman"/>
          </w:rPr>
          <m:t>(mod 641)</m:t>
        </m:r>
      </m:oMath>
      <w:r w:rsidR="000944A7" w:rsidRPr="00A3702C">
        <w:rPr>
          <w:rFonts w:ascii="Times New Roman" w:hAnsi="Times New Roman" w:cs="Times New Roman"/>
        </w:rPr>
        <w:t>.</w:t>
      </w:r>
    </w:p>
    <w:p w:rsidR="00C21924" w:rsidRPr="00A3702C" w:rsidRDefault="000944A7" w:rsidP="000944A7">
      <w:pPr>
        <w:rPr>
          <w:rFonts w:ascii="Times New Roman" w:hAnsi="Times New Roman" w:cs="Times New Roman"/>
        </w:rPr>
      </w:pPr>
      <m:oMath>
        <m:r>
          <m:rPr>
            <m:sty m:val="p"/>
          </m:rPr>
          <w:rPr>
            <w:rFonts w:ascii="Cambria Math" w:hAnsi="Cambria Math" w:cs="Times New Roman"/>
          </w:rPr>
          <m:t xml:space="preserve">Then </m:t>
        </m:r>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5</m:t>
                </m:r>
              </m:e>
              <m:sup>
                <m:r>
                  <m:rPr>
                    <m:sty m:val="p"/>
                  </m:rPr>
                  <w:rPr>
                    <w:rFonts w:ascii="Cambria Math" w:hAnsi="Cambria Math" w:cs="Times New Roman"/>
                  </w:rPr>
                  <m:t>4</m:t>
                </m:r>
              </m:sup>
            </m:sSup>
          </m:e>
        </m:d>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2</m:t>
                </m:r>
              </m:e>
              <m:sup>
                <m:r>
                  <m:rPr>
                    <m:sty m:val="p"/>
                  </m:rPr>
                  <w:rPr>
                    <w:rFonts w:ascii="Cambria Math" w:hAnsi="Cambria Math" w:cs="Times New Roman"/>
                  </w:rPr>
                  <m:t>28</m:t>
                </m:r>
              </m:sup>
            </m:sSup>
          </m:e>
        </m:d>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2</m:t>
            </m:r>
          </m:e>
          <m:sup>
            <m:r>
              <m:rPr>
                <m:sty m:val="p"/>
              </m:rPr>
              <w:rPr>
                <w:rFonts w:ascii="Cambria Math" w:hAnsi="Cambria Math" w:cs="Times New Roman"/>
              </w:rPr>
              <m:t>32</m:t>
            </m:r>
          </m:sup>
        </m:sSup>
        <m:d>
          <m:dPr>
            <m:ctrlPr>
              <w:rPr>
                <w:rFonts w:ascii="Cambria Math" w:hAnsi="Cambria Math" w:cs="Times New Roman"/>
                <w:i/>
              </w:rPr>
            </m:ctrlPr>
          </m:dPr>
          <m:e>
            <m:r>
              <w:rPr>
                <w:rFonts w:ascii="Cambria Math" w:hAnsi="Cambria Math" w:cs="Times New Roman"/>
              </w:rPr>
              <m:t>mod 641</m:t>
            </m:r>
          </m:e>
        </m:d>
        <m:r>
          <w:rPr>
            <w:rFonts w:ascii="Cambria Math" w:hAnsi="Cambria Math" w:cs="Times New Roman"/>
          </w:rPr>
          <m:t xml:space="preserve">. </m:t>
        </m:r>
        <m:r>
          <m:rPr>
            <m:sty m:val="p"/>
          </m:rPr>
          <w:rPr>
            <w:rFonts w:ascii="Cambria Math" w:hAnsi="Cambria Math" w:cs="Times New Roman"/>
          </w:rPr>
          <m:t>So we have that 1≡-</m:t>
        </m:r>
        <m:sSup>
          <m:sSupPr>
            <m:ctrlPr>
              <w:rPr>
                <w:rFonts w:ascii="Cambria Math" w:hAnsi="Cambria Math" w:cs="Times New Roman"/>
              </w:rPr>
            </m:ctrlPr>
          </m:sSupPr>
          <m:e>
            <m:r>
              <m:rPr>
                <m:sty m:val="p"/>
              </m:rPr>
              <w:rPr>
                <w:rFonts w:ascii="Cambria Math" w:hAnsi="Cambria Math" w:cs="Times New Roman"/>
              </w:rPr>
              <m:t>2</m:t>
            </m:r>
          </m:e>
          <m:sup>
            <m:r>
              <m:rPr>
                <m:sty m:val="p"/>
              </m:rPr>
              <w:rPr>
                <w:rFonts w:ascii="Cambria Math" w:hAnsi="Cambria Math" w:cs="Times New Roman"/>
              </w:rPr>
              <m:t>32</m:t>
            </m:r>
          </m:sup>
        </m:sSup>
        <m:d>
          <m:dPr>
            <m:ctrlPr>
              <w:rPr>
                <w:rFonts w:ascii="Cambria Math" w:hAnsi="Cambria Math" w:cs="Times New Roman"/>
                <w:i/>
              </w:rPr>
            </m:ctrlPr>
          </m:dPr>
          <m:e>
            <m:r>
              <w:rPr>
                <w:rFonts w:ascii="Cambria Math" w:hAnsi="Cambria Math" w:cs="Times New Roman"/>
              </w:rPr>
              <m:t>mod 641</m:t>
            </m:r>
          </m:e>
        </m:d>
        <m:r>
          <w:rPr>
            <w:rFonts w:ascii="Cambria Math" w:hAnsi="Cambria Math" w:cs="Times New Roman"/>
          </w:rPr>
          <m:t>.</m:t>
        </m:r>
      </m:oMath>
      <w:r w:rsidRPr="00A3702C">
        <w:rPr>
          <w:rFonts w:ascii="Times New Roman" w:hAnsi="Times New Roman" w:cs="Times New Roman"/>
        </w:rPr>
        <w:t xml:space="preserve"> </w:t>
      </w:r>
      <w:proofErr w:type="gramStart"/>
      <w:r w:rsidRPr="00A3702C">
        <w:rPr>
          <w:rFonts w:ascii="Times New Roman" w:hAnsi="Times New Roman" w:cs="Times New Roman"/>
        </w:rPr>
        <w:t>Q.E.D.</w:t>
      </w:r>
      <w:proofErr w:type="gramEnd"/>
      <w:r w:rsidR="008D7E71" w:rsidRPr="00A3702C">
        <w:rPr>
          <w:rFonts w:ascii="Times New Roman" w:hAnsi="Times New Roman" w:cs="Times New Roman"/>
        </w:rPr>
        <w:t xml:space="preserve"> </w:t>
      </w:r>
    </w:p>
    <w:p w:rsidR="00E20050" w:rsidRPr="00A3702C" w:rsidRDefault="0054771C" w:rsidP="00C21924">
      <w:pPr>
        <w:ind w:firstLine="360"/>
        <w:rPr>
          <w:rFonts w:ascii="Times New Roman" w:hAnsi="Times New Roman" w:cs="Times New Roman"/>
        </w:rPr>
      </w:pPr>
      <w:r w:rsidRPr="00A3702C">
        <w:rPr>
          <w:rFonts w:ascii="Times New Roman" w:hAnsi="Times New Roman" w:cs="Times New Roman"/>
        </w:rPr>
        <w:t xml:space="preserve">Once </w:t>
      </w:r>
      <w:r w:rsidR="00E20050" w:rsidRPr="00A3702C">
        <w:rPr>
          <w:rFonts w:ascii="Times New Roman" w:hAnsi="Times New Roman" w:cs="Times New Roman"/>
        </w:rPr>
        <w:t>again, bot</w:t>
      </w:r>
      <w:r w:rsidR="000944A7" w:rsidRPr="00A3702C">
        <w:rPr>
          <w:rFonts w:ascii="Times New Roman" w:hAnsi="Times New Roman" w:cs="Times New Roman"/>
        </w:rPr>
        <w:t xml:space="preserve">h proofs verify that </w:t>
      </w:r>
      <m:oMath>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5</m:t>
                </m:r>
              </m:sup>
            </m:sSup>
          </m:sup>
        </m:sSup>
        <m:r>
          <w:rPr>
            <w:rFonts w:ascii="Cambria Math" w:hAnsi="Cambria Math" w:cs="Times New Roman"/>
          </w:rPr>
          <m:t xml:space="preserve">+1 </m:t>
        </m:r>
      </m:oMath>
      <w:r w:rsidR="00E20050" w:rsidRPr="00A3702C">
        <w:rPr>
          <w:rFonts w:ascii="Times New Roman" w:hAnsi="Times New Roman" w:cs="Times New Roman"/>
        </w:rPr>
        <w:t xml:space="preserve">is not </w:t>
      </w:r>
      <w:proofErr w:type="gramStart"/>
      <w:r w:rsidR="00E20050" w:rsidRPr="00A3702C">
        <w:rPr>
          <w:rFonts w:ascii="Times New Roman" w:hAnsi="Times New Roman" w:cs="Times New Roman"/>
        </w:rPr>
        <w:t>prime</w:t>
      </w:r>
      <w:proofErr w:type="gramEnd"/>
      <w:r w:rsidR="00E20050" w:rsidRPr="00A3702C">
        <w:rPr>
          <w:rFonts w:ascii="Times New Roman" w:hAnsi="Times New Roman" w:cs="Times New Roman"/>
        </w:rPr>
        <w:t xml:space="preserve">. However, one may still value one proof over the other. For example, the first proof essentially says nothing besides stating that </w:t>
      </w:r>
      <m:oMath>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5</m:t>
                </m:r>
              </m:sup>
            </m:sSup>
          </m:sup>
        </m:sSup>
        <m:r>
          <w:rPr>
            <w:rFonts w:ascii="Cambria Math" w:hAnsi="Cambria Math" w:cs="Times New Roman"/>
          </w:rPr>
          <m:t xml:space="preserve">+1 </m:t>
        </m:r>
      </m:oMath>
      <w:r w:rsidR="00E20050" w:rsidRPr="00A3702C">
        <w:rPr>
          <w:rFonts w:ascii="Times New Roman" w:hAnsi="Times New Roman" w:cs="Times New Roman"/>
        </w:rPr>
        <w:t>is the product of 641 and 6700417. As a result, it may be more difficult to recall the first proof than the second, which means the first is less memorable. In addition, in the first proof it is not cle</w:t>
      </w:r>
      <w:r w:rsidR="000944A7" w:rsidRPr="00A3702C">
        <w:rPr>
          <w:rFonts w:ascii="Times New Roman" w:hAnsi="Times New Roman" w:cs="Times New Roman"/>
        </w:rPr>
        <w:t>ar how one initially thought of</w:t>
      </w:r>
      <w:r w:rsidR="00E20050" w:rsidRPr="00A3702C">
        <w:rPr>
          <w:rFonts w:ascii="Times New Roman" w:hAnsi="Times New Roman" w:cs="Times New Roman"/>
        </w:rPr>
        <w:t xml:space="preserve"> the factors 641 and 6700417. However, the second proof at least illustrates that </w:t>
      </w:r>
      <m:oMath>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5</m:t>
                </m:r>
              </m:sup>
            </m:sSup>
          </m:sup>
        </m:sSup>
        <m:r>
          <w:rPr>
            <w:rFonts w:ascii="Cambria Math" w:hAnsi="Cambria Math" w:cs="Times New Roman"/>
          </w:rPr>
          <m:t xml:space="preserve">+1 </m:t>
        </m:r>
      </m:oMath>
      <w:r w:rsidR="00E20050" w:rsidRPr="00A3702C">
        <w:rPr>
          <w:rFonts w:ascii="Times New Roman" w:hAnsi="Times New Roman" w:cs="Times New Roman"/>
        </w:rPr>
        <w:t>could not b</w:t>
      </w:r>
      <w:r w:rsidR="00F004BD" w:rsidRPr="00A3702C">
        <w:rPr>
          <w:rFonts w:ascii="Times New Roman" w:hAnsi="Times New Roman" w:cs="Times New Roman"/>
        </w:rPr>
        <w:t xml:space="preserve">e prime because </w:t>
      </w:r>
      <w:r w:rsidR="00E20050" w:rsidRPr="00A3702C">
        <w:rPr>
          <w:rFonts w:ascii="Times New Roman" w:hAnsi="Times New Roman" w:cs="Times New Roman"/>
        </w:rPr>
        <w:t xml:space="preserve">641 can be written both as </w:t>
      </w:r>
      <m:oMath>
        <m:sSup>
          <m:sSupPr>
            <m:ctrlPr>
              <w:rPr>
                <w:rFonts w:ascii="Cambria Math" w:hAnsi="Cambria Math" w:cs="Times New Roman"/>
              </w:rPr>
            </m:ctrlPr>
          </m:sSupPr>
          <m:e>
            <m:r>
              <m:rPr>
                <m:sty m:val="p"/>
              </m:rPr>
              <w:rPr>
                <w:rFonts w:ascii="Cambria Math" w:hAnsi="Cambria Math" w:cs="Times New Roman"/>
              </w:rPr>
              <m:t>5</m:t>
            </m:r>
          </m:e>
          <m:sup>
            <m:r>
              <m:rPr>
                <m:sty m:val="p"/>
              </m:rPr>
              <w:rPr>
                <w:rFonts w:ascii="Cambria Math" w:hAnsi="Cambria Math" w:cs="Times New Roman"/>
              </w:rPr>
              <m:t>4</m:t>
            </m:r>
          </m:sup>
        </m:s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2</m:t>
            </m:r>
          </m:e>
          <m:sup>
            <m:r>
              <m:rPr>
                <m:sty m:val="p"/>
              </m:rPr>
              <w:rPr>
                <w:rFonts w:ascii="Cambria Math" w:hAnsi="Cambria Math" w:cs="Times New Roman"/>
              </w:rPr>
              <m:t>4</m:t>
            </m:r>
          </m:sup>
        </m:sSup>
      </m:oMath>
      <w:r w:rsidR="00E20050" w:rsidRPr="00A3702C">
        <w:rPr>
          <w:rFonts w:ascii="Times New Roman" w:hAnsi="Times New Roman" w:cs="Times New Roman"/>
        </w:rPr>
        <w:t xml:space="preserve"> </w:t>
      </w:r>
      <w:proofErr w:type="gramStart"/>
      <w:r w:rsidR="00E20050" w:rsidRPr="00A3702C">
        <w:rPr>
          <w:rFonts w:ascii="Times New Roman" w:hAnsi="Times New Roman" w:cs="Times New Roman"/>
        </w:rPr>
        <w:t xml:space="preserve">and </w:t>
      </w:r>
      <m:oMath>
        <w:proofErr w:type="gramEnd"/>
        <m:d>
          <m:dPr>
            <m:ctrlPr>
              <w:rPr>
                <w:rFonts w:ascii="Cambria Math" w:hAnsi="Cambria Math" w:cs="Times New Roman"/>
                <w:i/>
              </w:rPr>
            </m:ctrlPr>
          </m:dPr>
          <m:e>
            <m:r>
              <w:rPr>
                <w:rFonts w:ascii="Cambria Math" w:hAnsi="Cambria Math" w:cs="Times New Roman"/>
              </w:rPr>
              <m:t>5</m:t>
            </m:r>
          </m:e>
        </m:d>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7</m:t>
                </m:r>
              </m:sup>
            </m:sSup>
          </m:e>
        </m:d>
        <m:r>
          <w:rPr>
            <w:rFonts w:ascii="Cambria Math" w:hAnsi="Cambria Math" w:cs="Times New Roman"/>
          </w:rPr>
          <m:t>+1</m:t>
        </m:r>
      </m:oMath>
      <w:r w:rsidR="00E20050" w:rsidRPr="00A3702C">
        <w:rPr>
          <w:rFonts w:ascii="Times New Roman" w:hAnsi="Times New Roman" w:cs="Times New Roman"/>
        </w:rPr>
        <w:t>. Next, let us consider two proofs</w:t>
      </w:r>
      <w:r w:rsidR="00953836" w:rsidRPr="00A3702C">
        <w:rPr>
          <w:rFonts w:ascii="Times New Roman" w:hAnsi="Times New Roman" w:cs="Times New Roman"/>
        </w:rPr>
        <w:t>, modified from Hanna (1990),</w:t>
      </w:r>
      <w:r w:rsidR="00E20050" w:rsidRPr="00A3702C">
        <w:rPr>
          <w:rFonts w:ascii="Times New Roman" w:hAnsi="Times New Roman" w:cs="Times New Roman"/>
        </w:rPr>
        <w:t xml:space="preserve"> regarding the sum of the first </w:t>
      </w:r>
      <w:r w:rsidR="002B4594" w:rsidRPr="00A3702C">
        <w:rPr>
          <w:rFonts w:ascii="Times New Roman" w:hAnsi="Times New Roman" w:cs="Times New Roman"/>
          <w:i/>
        </w:rPr>
        <w:t xml:space="preserve">n </w:t>
      </w:r>
      <w:r w:rsidR="00F004BD" w:rsidRPr="00A3702C">
        <w:rPr>
          <w:rFonts w:ascii="Times New Roman" w:hAnsi="Times New Roman" w:cs="Times New Roman"/>
        </w:rPr>
        <w:t>positive integers.</w:t>
      </w:r>
    </w:p>
    <w:p w:rsidR="00F004BD" w:rsidRPr="00A3702C" w:rsidRDefault="00F004BD" w:rsidP="00E20050">
      <w:pPr>
        <w:rPr>
          <w:rFonts w:ascii="Times New Roman" w:hAnsi="Times New Roman" w:cs="Times New Roman"/>
        </w:rPr>
      </w:pPr>
      <m:oMathPara>
        <m:oMathParaPr>
          <m:jc m:val="left"/>
        </m:oMathParaPr>
        <m:oMath>
          <m:r>
            <w:rPr>
              <w:rFonts w:ascii="Cambria Math" w:hAnsi="Cambria Math" w:cs="Times New Roman"/>
            </w:rPr>
            <m:t xml:space="preserve">Theorem 1.3: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n</m:t>
              </m:r>
            </m:sup>
            <m:e>
              <m:r>
                <w:rPr>
                  <w:rFonts w:ascii="Cambria Math" w:hAnsi="Cambria Math" w:cs="Times New Roman"/>
                </w:rPr>
                <m:t>k=</m:t>
              </m:r>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e>
          </m:nary>
          <m:r>
            <w:rPr>
              <w:rFonts w:ascii="Cambria Math" w:hAnsi="Cambria Math" w:cs="Times New Roman"/>
            </w:rPr>
            <m:t>.</m:t>
          </m:r>
        </m:oMath>
      </m:oMathPara>
    </w:p>
    <w:p w:rsidR="00014616" w:rsidRPr="00A3702C" w:rsidRDefault="00F004BD" w:rsidP="00014616">
      <w:pPr>
        <w:rPr>
          <w:rFonts w:ascii="Times New Roman" w:hAnsi="Times New Roman" w:cs="Times New Roman"/>
        </w:rPr>
      </w:pPr>
      <w:r w:rsidRPr="00A3702C">
        <w:rPr>
          <w:rFonts w:ascii="Times New Roman" w:hAnsi="Times New Roman" w:cs="Times New Roman"/>
          <w:i/>
        </w:rPr>
        <w:lastRenderedPageBreak/>
        <w:t>Proof A</w:t>
      </w:r>
      <w:r w:rsidRPr="00A3702C">
        <w:rPr>
          <w:rFonts w:ascii="Times New Roman" w:hAnsi="Times New Roman" w:cs="Times New Roman"/>
        </w:rPr>
        <w:t xml:space="preserve">: </w:t>
      </w:r>
      <w:r w:rsidR="00014616" w:rsidRPr="00A3702C">
        <w:rPr>
          <w:rFonts w:ascii="Times New Roman" w:hAnsi="Times New Roman" w:cs="Times New Roman"/>
        </w:rPr>
        <w:t>We write out the terms first forward (as in *) and then backward (as in **)</w:t>
      </w:r>
    </w:p>
    <w:p w:rsidR="00014616" w:rsidRPr="00A3702C" w:rsidRDefault="00FC6E99" w:rsidP="00014616">
      <w:pPr>
        <w:rPr>
          <w:rFonts w:ascii="Times New Roman" w:hAnsi="Times New Roman" w:cs="Times New Roman"/>
          <w:i/>
        </w:rPr>
      </w:pPr>
      <w:r w:rsidRPr="00A3702C">
        <w:rPr>
          <w:rFonts w:ascii="Times New Roman" w:hAnsi="Times New Roman" w:cs="Times New Roman"/>
        </w:rPr>
        <w:t xml:space="preserve">      </w:t>
      </w:r>
      <w:r w:rsidRPr="00A3702C">
        <w:rPr>
          <w:rFonts w:ascii="Times New Roman" w:hAnsi="Times New Roman" w:cs="Times New Roman"/>
          <w:i/>
        </w:rPr>
        <w:t xml:space="preserve">1         +        2       +      3       +…   +       (n-1)   </w:t>
      </w:r>
      <w:r w:rsidR="005F22DE" w:rsidRPr="00A3702C">
        <w:rPr>
          <w:rFonts w:ascii="Times New Roman" w:hAnsi="Times New Roman" w:cs="Times New Roman"/>
          <w:i/>
        </w:rPr>
        <w:t xml:space="preserve"> </w:t>
      </w:r>
      <w:r w:rsidRPr="00A3702C">
        <w:rPr>
          <w:rFonts w:ascii="Times New Roman" w:hAnsi="Times New Roman" w:cs="Times New Roman"/>
          <w:i/>
        </w:rPr>
        <w:t xml:space="preserve">+    </w:t>
      </w:r>
      <w:proofErr w:type="gramStart"/>
      <w:r w:rsidRPr="00A3702C">
        <w:rPr>
          <w:rFonts w:ascii="Times New Roman" w:hAnsi="Times New Roman" w:cs="Times New Roman"/>
          <w:i/>
        </w:rPr>
        <w:t>n  …</w:t>
      </w:r>
      <w:proofErr w:type="gramEnd"/>
      <w:r w:rsidRPr="00A3702C">
        <w:rPr>
          <w:rFonts w:ascii="Times New Roman" w:hAnsi="Times New Roman" w:cs="Times New Roman"/>
          <w:i/>
        </w:rPr>
        <w:t>………………………………….(*)</w:t>
      </w:r>
    </w:p>
    <w:p w:rsidR="00E20050" w:rsidRPr="00A3702C" w:rsidRDefault="00014616" w:rsidP="00014616">
      <w:pPr>
        <w:rPr>
          <w:rFonts w:ascii="Times New Roman" w:hAnsi="Times New Roman" w:cs="Times New Roman"/>
        </w:rPr>
      </w:pPr>
      <w:r w:rsidRPr="00A3702C">
        <w:rPr>
          <w:rFonts w:ascii="Times New Roman" w:hAnsi="Times New Roman" w:cs="Times New Roman"/>
          <w:i/>
        </w:rPr>
        <w:t xml:space="preserve">     n       </w:t>
      </w:r>
      <w:r w:rsidR="00FC6E99" w:rsidRPr="00A3702C">
        <w:rPr>
          <w:rFonts w:ascii="Times New Roman" w:hAnsi="Times New Roman" w:cs="Times New Roman"/>
          <w:i/>
        </w:rPr>
        <w:t xml:space="preserve">   </w:t>
      </w:r>
      <w:r w:rsidRPr="00A3702C">
        <w:rPr>
          <w:rFonts w:ascii="Times New Roman" w:hAnsi="Times New Roman" w:cs="Times New Roman"/>
          <w:i/>
        </w:rPr>
        <w:t xml:space="preserve">+      (n-1) +     (n-2)    +…   +          2       +   </w:t>
      </w:r>
      <w:proofErr w:type="gramStart"/>
      <w:r w:rsidRPr="00A3702C">
        <w:rPr>
          <w:rFonts w:ascii="Times New Roman" w:hAnsi="Times New Roman" w:cs="Times New Roman"/>
          <w:i/>
        </w:rPr>
        <w:t>1  …</w:t>
      </w:r>
      <w:proofErr w:type="gramEnd"/>
      <w:r w:rsidRPr="00A3702C">
        <w:rPr>
          <w:rFonts w:ascii="Times New Roman" w:hAnsi="Times New Roman" w:cs="Times New Roman"/>
          <w:i/>
        </w:rPr>
        <w:t>………………………………...(**)</w:t>
      </w:r>
      <w:r w:rsidR="00F004BD" w:rsidRPr="00A3702C">
        <w:rPr>
          <w:rFonts w:ascii="Times New Roman" w:hAnsi="Times New Roman" w:cs="Times New Roman"/>
          <w:i/>
        </w:rPr>
        <w:br/>
      </w:r>
    </w:p>
    <w:p w:rsidR="00D41DD4" w:rsidRPr="00921802" w:rsidRDefault="00D41DD4" w:rsidP="00E20050">
      <w:pPr>
        <w:rPr>
          <w:rFonts w:ascii="Times New Roman" w:hAnsi="Times New Roman" w:cs="Times New Roman"/>
        </w:rPr>
      </w:pPr>
      <w:r w:rsidRPr="00921802">
        <w:rPr>
          <w:rFonts w:ascii="Times New Roman" w:hAnsi="Times New Roman" w:cs="Times New Roman"/>
        </w:rPr>
        <w:t xml:space="preserve">The conclusion follows from the fact that </w:t>
      </w:r>
      <w:r w:rsidR="00FC6E99" w:rsidRPr="00921802">
        <w:rPr>
          <w:rFonts w:ascii="Times New Roman" w:hAnsi="Times New Roman" w:cs="Times New Roman"/>
        </w:rPr>
        <w:t xml:space="preserve">the sum of the two terms in each column is </w:t>
      </w:r>
      <w:r w:rsidRPr="00921802">
        <w:rPr>
          <w:rFonts w:ascii="Times New Roman" w:hAnsi="Times New Roman" w:cs="Times New Roman"/>
          <w:i/>
        </w:rPr>
        <w:t xml:space="preserve">(n+1) </w:t>
      </w:r>
      <w:r w:rsidRPr="00921802">
        <w:rPr>
          <w:rFonts w:ascii="Times New Roman" w:hAnsi="Times New Roman" w:cs="Times New Roman"/>
        </w:rPr>
        <w:t>and</w:t>
      </w:r>
      <w:r w:rsidR="00FC6E99" w:rsidRPr="00921802">
        <w:rPr>
          <w:rFonts w:ascii="Times New Roman" w:hAnsi="Times New Roman" w:cs="Times New Roman"/>
        </w:rPr>
        <w:t xml:space="preserve"> we have </w:t>
      </w:r>
      <w:r w:rsidR="00FC6E99" w:rsidRPr="00921802">
        <w:rPr>
          <w:rFonts w:ascii="Times New Roman" w:hAnsi="Times New Roman" w:cs="Times New Roman"/>
          <w:i/>
        </w:rPr>
        <w:t xml:space="preserve">n </w:t>
      </w:r>
      <w:r w:rsidR="00FC6E99" w:rsidRPr="00921802">
        <w:rPr>
          <w:rFonts w:ascii="Times New Roman" w:hAnsi="Times New Roman" w:cs="Times New Roman"/>
        </w:rPr>
        <w:t>colum</w:t>
      </w:r>
      <w:r w:rsidR="00953836" w:rsidRPr="00921802">
        <w:rPr>
          <w:rFonts w:ascii="Times New Roman" w:hAnsi="Times New Roman" w:cs="Times New Roman"/>
        </w:rPr>
        <w:t xml:space="preserve">ns. </w:t>
      </w:r>
      <w:proofErr w:type="spellStart"/>
      <w:proofErr w:type="gramStart"/>
      <w:r w:rsidR="00562E9C" w:rsidRPr="00921802">
        <w:rPr>
          <w:rFonts w:ascii="Times New Roman" w:hAnsi="Times New Roman" w:cs="Times New Roman"/>
        </w:rPr>
        <w:t>Q.E.D.</w:t>
      </w:r>
      <w:proofErr w:type="spellEnd"/>
      <w:proofErr w:type="gramEnd"/>
      <w:r w:rsidR="00BB3568" w:rsidRPr="00921802">
        <w:rPr>
          <w:rFonts w:ascii="Times New Roman" w:hAnsi="Times New Roman" w:cs="Times New Roman"/>
        </w:rPr>
        <w:t xml:space="preserve">  </w:t>
      </w:r>
    </w:p>
    <w:p w:rsidR="004C75B3" w:rsidRPr="00921802" w:rsidRDefault="00D41DD4" w:rsidP="00E20050">
      <w:pPr>
        <w:rPr>
          <w:rFonts w:ascii="Times New Roman" w:hAnsi="Times New Roman" w:cs="Times New Roman"/>
        </w:rPr>
      </w:pPr>
      <w:r w:rsidRPr="00921802">
        <w:rPr>
          <w:rFonts w:ascii="Times New Roman" w:hAnsi="Times New Roman" w:cs="Times New Roman"/>
          <w:i/>
        </w:rPr>
        <w:t>Proof B</w:t>
      </w:r>
      <w:r w:rsidRPr="00921802">
        <w:rPr>
          <w:rFonts w:ascii="Times New Roman" w:hAnsi="Times New Roman" w:cs="Times New Roman"/>
        </w:rPr>
        <w:t>:</w:t>
      </w:r>
      <w:r w:rsidR="00507F5E" w:rsidRPr="00921802">
        <w:rPr>
          <w:rFonts w:ascii="Times New Roman" w:hAnsi="Times New Roman" w:cs="Times New Roman"/>
        </w:rPr>
        <w:t xml:space="preserve"> We will proceed by induction.</w:t>
      </w:r>
      <m:oMath>
        <m:r>
          <w:rPr>
            <w:rFonts w:ascii="Cambria Math" w:hAnsi="Cambria Math" w:cs="Times New Roman"/>
          </w:rPr>
          <m:t xml:space="preserve"> </m:t>
        </m:r>
        <m:r>
          <m:rPr>
            <m:sty m:val="p"/>
          </m:rPr>
          <w:rPr>
            <w:rFonts w:ascii="Cambria Math" w:hAnsi="Cambria Math" w:cs="Times New Roman"/>
          </w:rPr>
          <m:t xml:space="preserve">Let </m:t>
        </m:r>
        <m:r>
          <w:rPr>
            <w:rFonts w:ascii="Cambria Math" w:hAnsi="Cambria Math" w:cs="Times New Roman"/>
          </w:rPr>
          <m:t>P(n)</m:t>
        </m:r>
      </m:oMath>
      <w:r w:rsidR="00507F5E" w:rsidRPr="00921802">
        <w:rPr>
          <w:rFonts w:ascii="Times New Roman" w:hAnsi="Times New Roman" w:cs="Times New Roman"/>
        </w:rPr>
        <w:t xml:space="preserve"> be the sum of the first </w:t>
      </w:r>
      <w:r w:rsidR="00507F5E" w:rsidRPr="00921802">
        <w:rPr>
          <w:rFonts w:ascii="Times New Roman" w:hAnsi="Times New Roman" w:cs="Times New Roman"/>
          <w:i/>
        </w:rPr>
        <w:t xml:space="preserve">n </w:t>
      </w:r>
      <w:r w:rsidR="00507F5E" w:rsidRPr="00921802">
        <w:rPr>
          <w:rFonts w:ascii="Times New Roman" w:hAnsi="Times New Roman" w:cs="Times New Roman"/>
        </w:rPr>
        <w:t xml:space="preserve">natural number is </w:t>
      </w:r>
      <m:oMath>
        <m:f>
          <m:fPr>
            <m:ctrlPr>
              <w:rPr>
                <w:rFonts w:ascii="Cambria Math" w:hAnsi="Cambria Math" w:cs="Times New Roman"/>
                <w:i/>
              </w:rPr>
            </m:ctrlPr>
          </m:fPr>
          <m:num>
            <m:r>
              <w:rPr>
                <w:rFonts w:ascii="Cambria Math" w:hAnsi="Cambria Math" w:cs="Times New Roman"/>
              </w:rPr>
              <m:t>n</m:t>
            </m:r>
            <m:d>
              <m:dPr>
                <m:ctrlPr>
                  <w:rPr>
                    <w:rFonts w:ascii="Cambria Math" w:hAnsi="Cambria Math" w:cs="Times New Roman"/>
                    <w:i/>
                  </w:rPr>
                </m:ctrlPr>
              </m:dPr>
              <m:e>
                <m:r>
                  <w:rPr>
                    <w:rFonts w:ascii="Cambria Math" w:hAnsi="Cambria Math" w:cs="Times New Roman"/>
                  </w:rPr>
                  <m:t>n+1</m:t>
                </m:r>
              </m:e>
            </m:d>
          </m:num>
          <m:den>
            <m:r>
              <w:rPr>
                <w:rFonts w:ascii="Cambria Math" w:hAnsi="Cambria Math" w:cs="Times New Roman"/>
              </w:rPr>
              <m:t>2</m:t>
            </m:r>
          </m:den>
        </m:f>
      </m:oMath>
      <w:r w:rsidR="00507F5E" w:rsidRPr="00921802">
        <w:rPr>
          <w:rFonts w:ascii="Times New Roman" w:hAnsi="Times New Roman" w:cs="Times New Roman"/>
        </w:rPr>
        <w:t>, w</w:t>
      </w:r>
      <w:r w:rsidR="00710292" w:rsidRPr="00921802">
        <w:rPr>
          <w:rFonts w:ascii="Times New Roman" w:hAnsi="Times New Roman" w:cs="Times New Roman"/>
        </w:rPr>
        <w:t xml:space="preserve">e will show that </w:t>
      </w:r>
      <m:oMath>
        <m:r>
          <w:rPr>
            <w:rFonts w:ascii="Cambria Math" w:hAnsi="Cambria Math" w:cs="Times New Roman"/>
          </w:rPr>
          <m:t>P(n)</m:t>
        </m:r>
      </m:oMath>
      <w:r w:rsidR="00710292" w:rsidRPr="00921802">
        <w:rPr>
          <w:rFonts w:ascii="Times New Roman" w:hAnsi="Times New Roman" w:cs="Times New Roman"/>
        </w:rPr>
        <w:t xml:space="preserve"> holds for all natural numbers </w:t>
      </w:r>
      <m:oMath>
        <m:r>
          <w:rPr>
            <w:rFonts w:ascii="Cambria Math" w:hAnsi="Cambria Math" w:cs="Times New Roman"/>
          </w:rPr>
          <m:t>n.</m:t>
        </m:r>
      </m:oMath>
      <w:r w:rsidR="00507F5E" w:rsidRPr="00921802">
        <w:rPr>
          <w:rFonts w:ascii="Times New Roman" w:hAnsi="Times New Roman" w:cs="Times New Roman"/>
        </w:rPr>
        <w:t xml:space="preserve"> The case for </w:t>
      </w:r>
      <w:r w:rsidR="00507F5E" w:rsidRPr="00921802">
        <w:rPr>
          <w:rFonts w:ascii="Times New Roman" w:hAnsi="Times New Roman" w:cs="Times New Roman"/>
          <w:i/>
        </w:rPr>
        <w:t>n=</w:t>
      </w:r>
      <w:r w:rsidR="00507F5E" w:rsidRPr="00921802">
        <w:rPr>
          <w:rFonts w:ascii="Times New Roman" w:hAnsi="Times New Roman" w:cs="Times New Roman"/>
        </w:rPr>
        <w:t xml:space="preserve">1 is immediate. For the inductive step, assume that for </w:t>
      </w:r>
      <w:proofErr w:type="gramStart"/>
      <w:r w:rsidR="00507F5E" w:rsidRPr="00921802">
        <w:rPr>
          <w:rFonts w:ascii="Times New Roman" w:hAnsi="Times New Roman" w:cs="Times New Roman"/>
        </w:rPr>
        <w:t xml:space="preserve">some </w:t>
      </w:r>
      <m:oMath>
        <w:proofErr w:type="gramEnd"/>
        <m:r>
          <w:rPr>
            <w:rFonts w:ascii="Cambria Math" w:hAnsi="Cambria Math" w:cs="Times New Roman"/>
          </w:rPr>
          <m:t>k, P</m:t>
        </m:r>
        <m:d>
          <m:dPr>
            <m:ctrlPr>
              <w:rPr>
                <w:rFonts w:ascii="Cambria Math" w:hAnsi="Cambria Math" w:cs="Times New Roman"/>
                <w:i/>
              </w:rPr>
            </m:ctrlPr>
          </m:dPr>
          <m:e>
            <m:r>
              <w:rPr>
                <w:rFonts w:ascii="Cambria Math" w:hAnsi="Cambria Math" w:cs="Times New Roman"/>
              </w:rPr>
              <m:t>k</m:t>
            </m:r>
          </m:e>
        </m:d>
        <m:r>
          <m:rPr>
            <m:sty m:val="p"/>
          </m:rPr>
          <w:rPr>
            <w:rFonts w:ascii="Cambria Math" w:hAnsi="Cambria Math" w:cs="Times New Roman"/>
          </w:rPr>
          <m:t xml:space="preserve"> holds, so </m:t>
        </m:r>
        <m:r>
          <w:rPr>
            <w:rFonts w:ascii="Cambria Math" w:hAnsi="Cambria Math" w:cs="Times New Roman"/>
          </w:rPr>
          <m:t>1+2+…+k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k(k+1)</m:t>
            </m:r>
          </m:num>
          <m:den>
            <m:r>
              <w:rPr>
                <w:rFonts w:ascii="Cambria Math" w:hAnsi="Cambria Math" w:cs="Times New Roman"/>
              </w:rPr>
              <m:t>2</m:t>
            </m:r>
          </m:den>
        </m:f>
      </m:oMath>
      <w:r w:rsidR="00507F5E" w:rsidRPr="00921802">
        <w:rPr>
          <w:rFonts w:ascii="Times New Roman" w:hAnsi="Times New Roman" w:cs="Times New Roman"/>
        </w:rPr>
        <w:t xml:space="preserve">. We must show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k+1</m:t>
            </m:r>
          </m:e>
        </m:d>
        <m:r>
          <m:rPr>
            <m:sty m:val="p"/>
          </m:rPr>
          <w:rPr>
            <w:rFonts w:ascii="Cambria Math" w:hAnsi="Cambria Math" w:cs="Times New Roman"/>
          </w:rPr>
          <m:t xml:space="preserve"> holds.</m:t>
        </m:r>
      </m:oMath>
      <w:r w:rsidR="00507F5E" w:rsidRPr="00921802">
        <w:rPr>
          <w:rFonts w:ascii="Times New Roman" w:hAnsi="Times New Roman" w:cs="Times New Roman"/>
        </w:rPr>
        <w:t xml:space="preserve"> Since </w:t>
      </w:r>
      <m:oMath>
        <m:r>
          <w:rPr>
            <w:rFonts w:ascii="Cambria Math" w:hAnsi="Cambria Math" w:cs="Times New Roman"/>
          </w:rPr>
          <m:t>1+2+…k+</m:t>
        </m:r>
        <m:d>
          <m:dPr>
            <m:ctrlPr>
              <w:rPr>
                <w:rFonts w:ascii="Cambria Math" w:hAnsi="Cambria Math" w:cs="Times New Roman"/>
                <w:i/>
              </w:rPr>
            </m:ctrlPr>
          </m:dPr>
          <m:e>
            <m:r>
              <w:rPr>
                <w:rFonts w:ascii="Cambria Math" w:hAnsi="Cambria Math" w:cs="Times New Roman"/>
              </w:rPr>
              <m:t>k+1</m:t>
            </m:r>
          </m:e>
        </m:d>
        <m:r>
          <w:rPr>
            <w:rFonts w:ascii="Cambria Math" w:hAnsi="Cambria Math" w:cs="Times New Roman"/>
          </w:rPr>
          <m:t>=</m:t>
        </m:r>
        <m:f>
          <m:fPr>
            <m:ctrlPr>
              <w:rPr>
                <w:rFonts w:ascii="Cambria Math" w:hAnsi="Cambria Math" w:cs="Times New Roman"/>
              </w:rPr>
            </m:ctrlPr>
          </m:fPr>
          <m:num>
            <m:r>
              <w:rPr>
                <w:rFonts w:ascii="Cambria Math" w:hAnsi="Cambria Math" w:cs="Times New Roman"/>
              </w:rPr>
              <m:t>k</m:t>
            </m:r>
            <m:d>
              <m:dPr>
                <m:ctrlPr>
                  <w:rPr>
                    <w:rFonts w:ascii="Cambria Math" w:hAnsi="Cambria Math" w:cs="Times New Roman"/>
                    <w:i/>
                  </w:rPr>
                </m:ctrlPr>
              </m:dPr>
              <m:e>
                <m:r>
                  <w:rPr>
                    <w:rFonts w:ascii="Cambria Math" w:hAnsi="Cambria Math" w:cs="Times New Roman"/>
                  </w:rPr>
                  <m:t>k+1</m:t>
                </m:r>
              </m:e>
            </m:d>
          </m:num>
          <m:den>
            <m:r>
              <w:rPr>
                <w:rFonts w:ascii="Cambria Math" w:hAnsi="Cambria Math" w:cs="Times New Roman"/>
              </w:rPr>
              <m:t>2</m:t>
            </m:r>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k+1</m:t>
            </m:r>
          </m:e>
        </m:d>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k+1</m:t>
                </m:r>
              </m:e>
            </m:d>
            <m:d>
              <m:dPr>
                <m:ctrlPr>
                  <w:rPr>
                    <w:rFonts w:ascii="Cambria Math" w:hAnsi="Cambria Math" w:cs="Times New Roman"/>
                    <w:i/>
                  </w:rPr>
                </m:ctrlPr>
              </m:dPr>
              <m:e>
                <m:r>
                  <w:rPr>
                    <w:rFonts w:ascii="Cambria Math" w:hAnsi="Cambria Math" w:cs="Times New Roman"/>
                  </w:rPr>
                  <m:t>k+2</m:t>
                </m:r>
              </m:e>
            </m:d>
          </m:num>
          <m:den>
            <m:r>
              <w:rPr>
                <w:rFonts w:ascii="Cambria Math" w:hAnsi="Cambria Math" w:cs="Times New Roman"/>
              </w:rPr>
              <m:t>2</m:t>
            </m:r>
          </m:den>
        </m:f>
        <m:r>
          <w:rPr>
            <w:rFonts w:ascii="Cambria Math" w:hAnsi="Cambria Math" w:cs="Times New Roman"/>
          </w:rPr>
          <m:t>.</m:t>
        </m:r>
      </m:oMath>
      <w:r w:rsidR="00507F5E" w:rsidRPr="00921802">
        <w:rPr>
          <w:rFonts w:ascii="Times New Roman" w:hAnsi="Times New Roman" w:cs="Times New Roman"/>
        </w:rPr>
        <w:t xml:space="preserve"> We conclude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k</m:t>
            </m:r>
          </m:e>
        </m:d>
      </m:oMath>
      <w:r w:rsidR="00507F5E" w:rsidRPr="00921802">
        <w:rPr>
          <w:rFonts w:ascii="Times New Roman" w:hAnsi="Times New Roman" w:cs="Times New Roman"/>
        </w:rPr>
        <w:t xml:space="preserve"> holds </w:t>
      </w:r>
      <w:proofErr w:type="gramStart"/>
      <w:r w:rsidR="00507F5E" w:rsidRPr="00921802">
        <w:rPr>
          <w:rFonts w:ascii="Times New Roman" w:hAnsi="Times New Roman" w:cs="Times New Roman"/>
        </w:rPr>
        <w:t xml:space="preserve">when </w:t>
      </w:r>
      <m:oMath>
        <w:proofErr w:type="gramEnd"/>
        <m:r>
          <w:rPr>
            <w:rFonts w:ascii="Cambria Math" w:hAnsi="Cambria Math" w:cs="Times New Roman"/>
          </w:rPr>
          <m:t>P</m:t>
        </m:r>
        <m:d>
          <m:dPr>
            <m:ctrlPr>
              <w:rPr>
                <w:rFonts w:ascii="Cambria Math" w:hAnsi="Cambria Math" w:cs="Times New Roman"/>
                <w:i/>
              </w:rPr>
            </m:ctrlPr>
          </m:dPr>
          <m:e>
            <m:r>
              <w:rPr>
                <w:rFonts w:ascii="Cambria Math" w:hAnsi="Cambria Math" w:cs="Times New Roman"/>
              </w:rPr>
              <m:t>k+1</m:t>
            </m:r>
          </m:e>
        </m:d>
        <m:r>
          <m:rPr>
            <m:sty m:val="p"/>
          </m:rPr>
          <w:rPr>
            <w:rFonts w:ascii="Cambria Math" w:hAnsi="Cambria Math" w:cs="Times New Roman"/>
          </w:rPr>
          <m:t xml:space="preserve"> holds</m:t>
        </m:r>
      </m:oMath>
      <w:r w:rsidR="00F34FCA" w:rsidRPr="00921802">
        <w:rPr>
          <w:rFonts w:ascii="Times New Roman" w:hAnsi="Times New Roman" w:cs="Times New Roman"/>
        </w:rPr>
        <w:t xml:space="preserve">. </w:t>
      </w:r>
      <w:proofErr w:type="spellStart"/>
      <w:proofErr w:type="gramStart"/>
      <w:r w:rsidR="004C75B3" w:rsidRPr="00921802">
        <w:rPr>
          <w:rFonts w:ascii="Times New Roman" w:hAnsi="Times New Roman" w:cs="Times New Roman"/>
        </w:rPr>
        <w:t>Q.E.D.</w:t>
      </w:r>
      <w:proofErr w:type="spellEnd"/>
      <w:proofErr w:type="gramEnd"/>
    </w:p>
    <w:p w:rsidR="00E20050" w:rsidRPr="00921802" w:rsidRDefault="00E20050" w:rsidP="00C21924">
      <w:pPr>
        <w:ind w:firstLine="360"/>
        <w:rPr>
          <w:rFonts w:ascii="Times New Roman" w:hAnsi="Times New Roman" w:cs="Times New Roman"/>
        </w:rPr>
      </w:pPr>
      <w:r w:rsidRPr="00921802">
        <w:rPr>
          <w:rFonts w:ascii="Times New Roman" w:hAnsi="Times New Roman" w:cs="Times New Roman"/>
        </w:rPr>
        <w:t>There is no doubt that both proofs are certainly valid; hence, they are both convincing</w:t>
      </w:r>
      <w:r w:rsidR="00AC3780" w:rsidRPr="00921802">
        <w:rPr>
          <w:rFonts w:ascii="Times New Roman" w:hAnsi="Times New Roman" w:cs="Times New Roman"/>
        </w:rPr>
        <w:t xml:space="preserve"> to a knowledgeable audience</w:t>
      </w:r>
      <w:r w:rsidRPr="00921802">
        <w:rPr>
          <w:rFonts w:ascii="Times New Roman" w:hAnsi="Times New Roman" w:cs="Times New Roman"/>
        </w:rPr>
        <w:t xml:space="preserve">. Yet one might prefer the first proof over the second because the first proof provides us with some explanation as where </w:t>
      </w:r>
      <m:oMath>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r>
          <w:rPr>
            <w:rFonts w:ascii="Cambria Math" w:hAnsi="Cambria Math" w:cs="Times New Roman"/>
          </w:rPr>
          <m:t xml:space="preserve"> </m:t>
        </m:r>
      </m:oMath>
      <w:r w:rsidRPr="00921802">
        <w:rPr>
          <w:rFonts w:ascii="Times New Roman" w:hAnsi="Times New Roman" w:cs="Times New Roman"/>
        </w:rPr>
        <w:t xml:space="preserve">comes from. In contrast, the proof by induction does not provide any insight regarding where </w:t>
      </w:r>
      <m:oMath>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r>
          <w:rPr>
            <w:rFonts w:ascii="Cambria Math" w:hAnsi="Cambria Math" w:cs="Times New Roman"/>
          </w:rPr>
          <m:t xml:space="preserve"> </m:t>
        </m:r>
      </m:oMath>
      <w:r w:rsidRPr="00921802">
        <w:rPr>
          <w:rFonts w:ascii="Times New Roman" w:hAnsi="Times New Roman" w:cs="Times New Roman"/>
        </w:rPr>
        <w:t xml:space="preserve">comes from. In fact, </w:t>
      </w:r>
      <w:r w:rsidR="00BD29AE" w:rsidRPr="00921802">
        <w:rPr>
          <w:rFonts w:ascii="Times New Roman" w:hAnsi="Times New Roman" w:cs="Times New Roman"/>
        </w:rPr>
        <w:t>philosophers such</w:t>
      </w:r>
      <w:r w:rsidRPr="00921802">
        <w:rPr>
          <w:rFonts w:ascii="Times New Roman" w:hAnsi="Times New Roman" w:cs="Times New Roman"/>
        </w:rPr>
        <w:t xml:space="preserve"> as Stein</w:t>
      </w:r>
      <w:r w:rsidR="00BB3568" w:rsidRPr="00921802">
        <w:rPr>
          <w:rFonts w:ascii="Times New Roman" w:hAnsi="Times New Roman" w:cs="Times New Roman"/>
        </w:rPr>
        <w:t>er</w:t>
      </w:r>
      <w:r w:rsidRPr="00921802">
        <w:rPr>
          <w:rFonts w:ascii="Times New Roman" w:hAnsi="Times New Roman" w:cs="Times New Roman"/>
        </w:rPr>
        <w:t xml:space="preserve"> (1978)</w:t>
      </w:r>
      <w:r w:rsidR="00BB3568" w:rsidRPr="00921802">
        <w:rPr>
          <w:rFonts w:ascii="Times New Roman" w:hAnsi="Times New Roman" w:cs="Times New Roman"/>
        </w:rPr>
        <w:t xml:space="preserve"> </w:t>
      </w:r>
      <w:r w:rsidRPr="00921802">
        <w:rPr>
          <w:rFonts w:ascii="Times New Roman" w:hAnsi="Times New Roman" w:cs="Times New Roman"/>
        </w:rPr>
        <w:t>and Lange (2006) argued that proofs by mathematical induction are gener</w:t>
      </w:r>
      <w:r w:rsidR="00A30308" w:rsidRPr="00921802">
        <w:rPr>
          <w:rFonts w:ascii="Times New Roman" w:hAnsi="Times New Roman" w:cs="Times New Roman"/>
        </w:rPr>
        <w:t>ally non-</w:t>
      </w:r>
      <w:r w:rsidRPr="00921802">
        <w:rPr>
          <w:rFonts w:ascii="Times New Roman" w:hAnsi="Times New Roman" w:cs="Times New Roman"/>
        </w:rPr>
        <w:t>explanatory. For Lange (2006)</w:t>
      </w:r>
      <w:r w:rsidR="00EC1933" w:rsidRPr="00921802">
        <w:rPr>
          <w:rFonts w:ascii="Times New Roman" w:hAnsi="Times New Roman" w:cs="Times New Roman"/>
        </w:rPr>
        <w:t xml:space="preserve">, </w:t>
      </w:r>
      <w:r w:rsidRPr="00921802">
        <w:rPr>
          <w:rFonts w:ascii="Times New Roman" w:hAnsi="Times New Roman" w:cs="Times New Roman"/>
        </w:rPr>
        <w:t>proof</w:t>
      </w:r>
      <w:r w:rsidR="00A30308" w:rsidRPr="00921802">
        <w:rPr>
          <w:rFonts w:ascii="Times New Roman" w:hAnsi="Times New Roman" w:cs="Times New Roman"/>
        </w:rPr>
        <w:t xml:space="preserve">s </w:t>
      </w:r>
      <w:r w:rsidRPr="00921802">
        <w:rPr>
          <w:rFonts w:ascii="Times New Roman" w:hAnsi="Times New Roman" w:cs="Times New Roman"/>
        </w:rPr>
        <w:t>by induction lack explanatory power because</w:t>
      </w:r>
      <w:r w:rsidR="00AC3780" w:rsidRPr="00921802">
        <w:rPr>
          <w:rFonts w:ascii="Times New Roman" w:hAnsi="Times New Roman" w:cs="Times New Roman"/>
        </w:rPr>
        <w:t xml:space="preserve"> they run into what he calls “explanatory circularity”</w:t>
      </w:r>
      <w:r w:rsidRPr="00921802">
        <w:rPr>
          <w:rFonts w:ascii="Times New Roman" w:hAnsi="Times New Roman" w:cs="Times New Roman"/>
        </w:rPr>
        <w:t>.</w:t>
      </w:r>
    </w:p>
    <w:p w:rsidR="00E20050" w:rsidRPr="00921802" w:rsidRDefault="00E20050" w:rsidP="00E20050">
      <w:pPr>
        <w:rPr>
          <w:rFonts w:ascii="Times New Roman" w:hAnsi="Times New Roman" w:cs="Times New Roman"/>
        </w:rPr>
      </w:pPr>
      <w:r w:rsidRPr="00921802">
        <w:rPr>
          <w:rFonts w:ascii="Times New Roman" w:hAnsi="Times New Roman" w:cs="Times New Roman"/>
        </w:rPr>
        <w:t xml:space="preserve"> </w:t>
      </w:r>
    </w:p>
    <w:p w:rsidR="00006EF9" w:rsidRPr="00921802" w:rsidRDefault="00006EF9" w:rsidP="00E20050">
      <w:pPr>
        <w:rPr>
          <w:rFonts w:ascii="Times New Roman" w:hAnsi="Times New Roman" w:cs="Times New Roman"/>
        </w:rPr>
      </w:pPr>
    </w:p>
    <w:p w:rsidR="00AF3136" w:rsidRPr="00921802" w:rsidRDefault="00AF3136" w:rsidP="00006EF9">
      <w:pPr>
        <w:jc w:val="center"/>
        <w:rPr>
          <w:rFonts w:ascii="Times New Roman" w:hAnsi="Times New Roman" w:cs="Times New Roman"/>
          <w:b/>
        </w:rPr>
      </w:pPr>
      <w:r w:rsidRPr="00921802">
        <w:rPr>
          <w:rFonts w:ascii="Times New Roman" w:hAnsi="Times New Roman" w:cs="Times New Roman"/>
          <w:b/>
        </w:rPr>
        <w:t>Surprises,</w:t>
      </w:r>
      <w:r w:rsidR="00357414" w:rsidRPr="00921802">
        <w:rPr>
          <w:rFonts w:ascii="Times New Roman" w:hAnsi="Times New Roman" w:cs="Times New Roman"/>
          <w:b/>
        </w:rPr>
        <w:t xml:space="preserve"> originality</w:t>
      </w:r>
      <w:r w:rsidRPr="00921802">
        <w:rPr>
          <w:rFonts w:ascii="Times New Roman" w:hAnsi="Times New Roman" w:cs="Times New Roman"/>
          <w:b/>
        </w:rPr>
        <w:t>, and connecting different domains of mathematical ideas</w:t>
      </w:r>
    </w:p>
    <w:p w:rsidR="00E20050" w:rsidRPr="00921802" w:rsidRDefault="00E20050" w:rsidP="003C035B">
      <w:pPr>
        <w:ind w:firstLine="360"/>
        <w:rPr>
          <w:rFonts w:ascii="Times New Roman" w:hAnsi="Times New Roman" w:cs="Times New Roman"/>
        </w:rPr>
      </w:pPr>
      <w:r w:rsidRPr="00921802">
        <w:rPr>
          <w:rFonts w:ascii="Times New Roman" w:hAnsi="Times New Roman" w:cs="Times New Roman"/>
        </w:rPr>
        <w:t xml:space="preserve">Given two different proofs (A and B) of a theorem X, there are times where proof A is more explanatory and more </w:t>
      </w:r>
      <w:proofErr w:type="spellStart"/>
      <w:r w:rsidR="003A53CD" w:rsidRPr="00921802">
        <w:rPr>
          <w:rFonts w:ascii="Times New Roman" w:hAnsi="Times New Roman" w:cs="Times New Roman"/>
        </w:rPr>
        <w:t>generalizable</w:t>
      </w:r>
      <w:proofErr w:type="spellEnd"/>
      <w:r w:rsidR="003A53CD" w:rsidRPr="00921802">
        <w:rPr>
          <w:rFonts w:ascii="Times New Roman" w:hAnsi="Times New Roman" w:cs="Times New Roman"/>
        </w:rPr>
        <w:t xml:space="preserve"> than proof B, but </w:t>
      </w:r>
      <w:r w:rsidR="007B4399" w:rsidRPr="00921802">
        <w:rPr>
          <w:rFonts w:ascii="Times New Roman" w:hAnsi="Times New Roman" w:cs="Times New Roman"/>
        </w:rPr>
        <w:t xml:space="preserve">some </w:t>
      </w:r>
      <w:r w:rsidR="003A53CD" w:rsidRPr="00921802">
        <w:rPr>
          <w:rFonts w:ascii="Times New Roman" w:hAnsi="Times New Roman" w:cs="Times New Roman"/>
        </w:rPr>
        <w:t>may still</w:t>
      </w:r>
      <w:r w:rsidR="007B4399" w:rsidRPr="00921802">
        <w:rPr>
          <w:rFonts w:ascii="Times New Roman" w:hAnsi="Times New Roman" w:cs="Times New Roman"/>
        </w:rPr>
        <w:t xml:space="preserve"> view</w:t>
      </w:r>
      <w:r w:rsidR="00FB373A" w:rsidRPr="00921802">
        <w:rPr>
          <w:rFonts w:ascii="Times New Roman" w:hAnsi="Times New Roman" w:cs="Times New Roman"/>
        </w:rPr>
        <w:t xml:space="preserve"> the former</w:t>
      </w:r>
      <w:r w:rsidR="007B4399" w:rsidRPr="00921802">
        <w:rPr>
          <w:rFonts w:ascii="Times New Roman" w:hAnsi="Times New Roman" w:cs="Times New Roman"/>
        </w:rPr>
        <w:t xml:space="preserve"> as</w:t>
      </w:r>
      <w:r w:rsidRPr="00921802">
        <w:rPr>
          <w:rFonts w:ascii="Times New Roman" w:hAnsi="Times New Roman" w:cs="Times New Roman"/>
        </w:rPr>
        <w:t xml:space="preserve"> less interesting</w:t>
      </w:r>
      <w:r w:rsidR="00F73C7E" w:rsidRPr="00921802">
        <w:rPr>
          <w:rFonts w:ascii="Times New Roman" w:hAnsi="Times New Roman" w:cs="Times New Roman"/>
        </w:rPr>
        <w:t xml:space="preserve">. This usually </w:t>
      </w:r>
      <w:proofErr w:type="gramStart"/>
      <w:r w:rsidR="00F73C7E" w:rsidRPr="00921802">
        <w:rPr>
          <w:rFonts w:ascii="Times New Roman" w:hAnsi="Times New Roman" w:cs="Times New Roman"/>
        </w:rPr>
        <w:t>occurs</w:t>
      </w:r>
      <w:proofErr w:type="gramEnd"/>
      <w:r w:rsidR="00F73C7E" w:rsidRPr="00921802">
        <w:rPr>
          <w:rFonts w:ascii="Times New Roman" w:hAnsi="Times New Roman" w:cs="Times New Roman"/>
        </w:rPr>
        <w:t xml:space="preserve"> when</w:t>
      </w:r>
      <w:r w:rsidRPr="00921802">
        <w:rPr>
          <w:rFonts w:ascii="Times New Roman" w:hAnsi="Times New Roman" w:cs="Times New Roman"/>
        </w:rPr>
        <w:t xml:space="preserve"> </w:t>
      </w:r>
      <w:r w:rsidR="003A53CD" w:rsidRPr="00921802">
        <w:rPr>
          <w:rFonts w:ascii="Times New Roman" w:hAnsi="Times New Roman" w:cs="Times New Roman"/>
        </w:rPr>
        <w:t xml:space="preserve">an </w:t>
      </w:r>
      <w:r w:rsidRPr="00921802">
        <w:rPr>
          <w:rFonts w:ascii="Times New Roman" w:hAnsi="Times New Roman" w:cs="Times New Roman"/>
        </w:rPr>
        <w:t>unex</w:t>
      </w:r>
      <w:r w:rsidR="00921802" w:rsidRPr="00921802">
        <w:rPr>
          <w:rFonts w:ascii="Times New Roman" w:hAnsi="Times New Roman" w:cs="Times New Roman"/>
        </w:rPr>
        <w:t xml:space="preserve">pected technique is </w:t>
      </w:r>
      <w:r w:rsidRPr="00921802">
        <w:rPr>
          <w:rFonts w:ascii="Times New Roman" w:hAnsi="Times New Roman" w:cs="Times New Roman"/>
        </w:rPr>
        <w:t>used to prove existing and/or new problems.  Consider the following tw</w:t>
      </w:r>
      <w:r w:rsidR="00F73C7E" w:rsidRPr="00921802">
        <w:rPr>
          <w:rFonts w:ascii="Times New Roman" w:hAnsi="Times New Roman" w:cs="Times New Roman"/>
        </w:rPr>
        <w:t xml:space="preserve">o proofs </w:t>
      </w:r>
      <w:r w:rsidR="00546F5C" w:rsidRPr="00921802">
        <w:rPr>
          <w:rFonts w:ascii="Times New Roman" w:hAnsi="Times New Roman" w:cs="Times New Roman"/>
        </w:rPr>
        <w:t xml:space="preserve">(A and B) </w:t>
      </w:r>
      <w:r w:rsidR="00F73C7E" w:rsidRPr="00921802">
        <w:rPr>
          <w:rFonts w:ascii="Times New Roman" w:hAnsi="Times New Roman" w:cs="Times New Roman"/>
        </w:rPr>
        <w:t>of the theorem below.</w:t>
      </w:r>
    </w:p>
    <w:p w:rsidR="00E20050" w:rsidRPr="00921802" w:rsidRDefault="00546F5C" w:rsidP="00E20050">
      <w:pPr>
        <w:rPr>
          <w:oMath/>
          <w:rFonts w:ascii="Cambria Math" w:hAnsi="Cambria Math" w:cs="Times New Roman"/>
        </w:rPr>
      </w:pPr>
      <m:oMathPara>
        <m:oMathParaPr>
          <m:jc m:val="left"/>
        </m:oMathParaPr>
        <m:oMath>
          <m:r>
            <w:rPr>
              <w:rFonts w:ascii="Cambria Math" w:hAnsi="Cambria Math" w:cs="Times New Roman"/>
            </w:rPr>
            <m:t xml:space="preserve">Theorem 1.4: </m:t>
          </m:r>
          <m:sSup>
            <m:sSupPr>
              <m:ctrlPr>
                <w:rPr>
                  <w:rFonts w:ascii="Cambria Math" w:hAnsi="Cambria Math" w:cs="Times New Roman"/>
                  <w:i/>
                </w:rPr>
              </m:ctrlPr>
            </m:sSupPr>
            <m:e>
              <m:r>
                <w:rPr>
                  <w:rFonts w:ascii="Cambria Math" w:hAnsi="Cambria Math" w:cs="Times New Roman"/>
                </w:rPr>
                <m:t>2</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sup>
          </m:sSup>
          <m:r>
            <w:rPr>
              <w:rFonts w:ascii="Cambria Math" w:hAnsi="Cambria Math" w:cs="Times New Roman"/>
            </w:rPr>
            <m:t xml:space="preserve"> is irrational for all n≥3.</m:t>
          </m:r>
        </m:oMath>
      </m:oMathPara>
    </w:p>
    <w:p w:rsidR="00E20050" w:rsidRPr="00921802" w:rsidRDefault="00546F5C" w:rsidP="00E20050">
      <w:pPr>
        <w:rPr>
          <w:rFonts w:ascii="Times New Roman" w:hAnsi="Times New Roman" w:cs="Times New Roman"/>
        </w:rPr>
      </w:pPr>
      <w:r w:rsidRPr="00921802">
        <w:rPr>
          <w:rFonts w:ascii="Times New Roman" w:hAnsi="Times New Roman" w:cs="Times New Roman"/>
          <w:i/>
        </w:rPr>
        <w:t xml:space="preserve">Proof A: </w:t>
      </w:r>
      <w:r w:rsidR="00E20050" w:rsidRPr="00921802">
        <w:rPr>
          <w:rFonts w:ascii="Times New Roman" w:hAnsi="Times New Roman" w:cs="Times New Roman"/>
        </w:rPr>
        <w:t>Suppose not.</w:t>
      </w:r>
      <w:r w:rsidR="003A53CD" w:rsidRPr="00921802">
        <w:rPr>
          <w:rFonts w:ascii="Times New Roman" w:hAnsi="Times New Roman" w:cs="Times New Roman"/>
        </w:rPr>
        <w:t xml:space="preserve"> Then</w:t>
      </w:r>
      <w:r w:rsidR="00E20050" w:rsidRPr="00921802">
        <w:rPr>
          <w:rFonts w:ascii="Times New Roman" w:hAnsi="Times New Roman" w:cs="Times New Roman"/>
        </w:rPr>
        <w:t xml:space="preserve"> </w:t>
      </w:r>
      <m:oMath>
        <m:r>
          <w:rPr>
            <w:rFonts w:ascii="Cambria Math" w:hAnsi="Cambria Math" w:cs="Times New Roman"/>
          </w:rPr>
          <m:t>∃p,q</m:t>
        </m:r>
        <m:r>
          <m:rPr>
            <m:sty m:val="p"/>
          </m:rPr>
          <w:rPr>
            <w:rFonts w:ascii="Cambria Math" w:hAnsi="Cambria Math" w:cs="Times New Roman"/>
          </w:rPr>
          <m:t xml:space="preserve"> such that </m:t>
        </m:r>
        <m:sSup>
          <m:sSupPr>
            <m:ctrlPr>
              <w:rPr>
                <w:rFonts w:ascii="Cambria Math" w:hAnsi="Cambria Math" w:cs="Times New Roman"/>
              </w:rPr>
            </m:ctrlPr>
          </m:sSupPr>
          <m:e>
            <m:r>
              <m:rPr>
                <m:sty m:val="p"/>
              </m:rPr>
              <w:rPr>
                <w:rFonts w:ascii="Cambria Math" w:hAnsi="Cambria Math" w:cs="Times New Roman"/>
              </w:rPr>
              <m:t>2</m:t>
            </m:r>
          </m:e>
          <m:sup>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sup>
        </m:sSup>
      </m:oMath>
      <w:r w:rsidRPr="00921802">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p</m:t>
            </m:r>
          </m:num>
          <m:den>
            <m:r>
              <w:rPr>
                <w:rFonts w:ascii="Cambria Math" w:hAnsi="Cambria Math" w:cs="Times New Roman"/>
              </w:rPr>
              <m:t>q</m:t>
            </m:r>
          </m:den>
        </m:f>
      </m:oMath>
      <w:r w:rsidRPr="00921802">
        <w:rPr>
          <w:rFonts w:ascii="Times New Roman" w:hAnsi="Times New Roman" w:cs="Times New Roman"/>
        </w:rPr>
        <w:t xml:space="preserve">. </w:t>
      </w:r>
      <w:r w:rsidR="00E20050" w:rsidRPr="00921802">
        <w:rPr>
          <w:rFonts w:ascii="Times New Roman" w:hAnsi="Times New Roman" w:cs="Times New Roman"/>
        </w:rPr>
        <w:t>Further</w:t>
      </w:r>
      <w:r w:rsidRPr="00921802">
        <w:rPr>
          <w:rFonts w:ascii="Times New Roman" w:hAnsi="Times New Roman" w:cs="Times New Roman"/>
        </w:rPr>
        <w:t xml:space="preserve"> </w:t>
      </w:r>
      <w:r w:rsidR="00E20050" w:rsidRPr="00921802">
        <w:rPr>
          <w:rFonts w:ascii="Times New Roman" w:hAnsi="Times New Roman" w:cs="Times New Roman"/>
        </w:rPr>
        <w:t>suppose</w:t>
      </w:r>
      <w:r w:rsidR="003A53CD" w:rsidRPr="00921802">
        <w:rPr>
          <w:rFonts w:ascii="Times New Roman" w:hAnsi="Times New Roman" w:cs="Times New Roman"/>
        </w:rPr>
        <w:t xml:space="preserve"> </w:t>
      </w:r>
      <w:proofErr w:type="gramStart"/>
      <w:r w:rsidR="00921802" w:rsidRPr="00921802">
        <w:rPr>
          <w:rFonts w:ascii="Times New Roman" w:hAnsi="Times New Roman" w:cs="Times New Roman"/>
        </w:rPr>
        <w:t>that</w:t>
      </w:r>
      <w:r w:rsidRPr="00921802">
        <w:rPr>
          <w:rFonts w:ascii="Times New Roman" w:hAnsi="Times New Roman" w:cs="Times New Roman"/>
        </w:rPr>
        <w:t xml:space="preserve"> </w:t>
      </w:r>
      <m:oMath>
        <w:proofErr w:type="gramEnd"/>
        <m:func>
          <m:funcPr>
            <m:ctrlPr>
              <w:rPr>
                <w:rFonts w:ascii="Cambria Math" w:hAnsi="Cambria Math" w:cs="Times New Roman"/>
              </w:rPr>
            </m:ctrlPr>
          </m:funcPr>
          <m:fName>
            <m:r>
              <m:rPr>
                <m:sty m:val="p"/>
              </m:rPr>
              <w:rPr>
                <w:rFonts w:ascii="Cambria Math" w:hAnsi="Cambria Math" w:cs="Times New Roman"/>
              </w:rPr>
              <m:t>gcd</m:t>
            </m:r>
          </m:fName>
          <m:e>
            <m:d>
              <m:dPr>
                <m:ctrlPr>
                  <w:rPr>
                    <w:rFonts w:ascii="Cambria Math" w:hAnsi="Cambria Math" w:cs="Times New Roman"/>
                    <w:i/>
                  </w:rPr>
                </m:ctrlPr>
              </m:dPr>
              <m:e>
                <m:r>
                  <w:rPr>
                    <w:rFonts w:ascii="Cambria Math" w:hAnsi="Cambria Math" w:cs="Times New Roman"/>
                  </w:rPr>
                  <m:t>p,q</m:t>
                </m:r>
              </m:e>
            </m:d>
          </m:e>
        </m:func>
        <m:r>
          <w:rPr>
            <w:rFonts w:ascii="Cambria Math" w:hAnsi="Cambria Math" w:cs="Times New Roman"/>
          </w:rPr>
          <m:t>=1</m:t>
        </m:r>
      </m:oMath>
      <w:r w:rsidR="00E20050" w:rsidRPr="00921802">
        <w:rPr>
          <w:rFonts w:ascii="Times New Roman" w:hAnsi="Times New Roman" w:cs="Times New Roman"/>
        </w:rPr>
        <w:t xml:space="preserve">. </w:t>
      </w:r>
      <m:oMath>
        <m:r>
          <m:rPr>
            <m:sty m:val="p"/>
          </m:rPr>
          <w:rPr>
            <w:rFonts w:ascii="Cambria Math" w:hAnsi="Cambria Math" w:cs="Times New Roman"/>
          </w:rPr>
          <m:t xml:space="preserve">Then </m:t>
        </m:r>
        <m:sSup>
          <m:sSupPr>
            <m:ctrlPr>
              <w:rPr>
                <w:rFonts w:ascii="Cambria Math" w:hAnsi="Cambria Math" w:cs="Times New Roman"/>
                <w:i/>
              </w:rPr>
            </m:ctrlPr>
          </m:sSupPr>
          <m:e>
            <m:r>
              <w:rPr>
                <w:rFonts w:ascii="Cambria Math" w:hAnsi="Cambria Math" w:cs="Times New Roman"/>
              </w:rPr>
              <m:t>p</m:t>
            </m:r>
            <m:ctrlPr>
              <w:rPr>
                <w:rFonts w:ascii="Cambria Math" w:hAnsi="Cambria Math" w:cs="Times New Roman"/>
              </w:rPr>
            </m:ctrlPr>
          </m:e>
          <m:sup>
            <m:r>
              <w:rPr>
                <w:rFonts w:ascii="Cambria Math" w:hAnsi="Cambria Math" w:cs="Times New Roman"/>
              </w:rPr>
              <m:t>n</m:t>
            </m:r>
          </m:sup>
        </m:sSup>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n</m:t>
            </m:r>
          </m:sup>
        </m:sSup>
        <m:r>
          <w:rPr>
            <w:rFonts w:ascii="Cambria Math" w:hAnsi="Cambria Math" w:cs="Times New Roman"/>
          </w:rPr>
          <m:t>.</m:t>
        </m:r>
      </m:oMath>
      <w:r w:rsidR="003B6855" w:rsidRPr="00921802">
        <w:rPr>
          <w:rFonts w:ascii="Times New Roman" w:hAnsi="Times New Roman" w:cs="Times New Roman"/>
        </w:rPr>
        <w:t xml:space="preserve"> We will eventually get both </w:t>
      </w:r>
      <m:oMath>
        <m:r>
          <w:rPr>
            <w:rFonts w:ascii="Cambria Math" w:hAnsi="Cambria Math" w:cs="Times New Roman"/>
          </w:rPr>
          <m:t xml:space="preserve">p </m:t>
        </m:r>
        <m:r>
          <m:rPr>
            <m:sty m:val="p"/>
          </m:rPr>
          <w:rPr>
            <w:rFonts w:ascii="Cambria Math" w:hAnsi="Cambria Math" w:cs="Times New Roman"/>
          </w:rPr>
          <m:t xml:space="preserve">and </m:t>
        </m:r>
        <m:r>
          <w:rPr>
            <w:rFonts w:ascii="Cambria Math" w:hAnsi="Cambria Math" w:cs="Times New Roman"/>
          </w:rPr>
          <m:t xml:space="preserve">q </m:t>
        </m:r>
      </m:oMath>
      <w:r w:rsidR="003B6855" w:rsidRPr="00921802">
        <w:rPr>
          <w:rFonts w:ascii="Times New Roman" w:hAnsi="Times New Roman" w:cs="Times New Roman"/>
        </w:rPr>
        <w:t>are even, which contradicts</w:t>
      </w:r>
      <w:r w:rsidR="00E20050" w:rsidRPr="00921802">
        <w:rPr>
          <w:rFonts w:ascii="Times New Roman" w:hAnsi="Times New Roman" w:cs="Times New Roman"/>
        </w:rPr>
        <w:t xml:space="preserve"> the </w:t>
      </w:r>
      <w:proofErr w:type="gramStart"/>
      <w:r w:rsidR="00E20050" w:rsidRPr="00921802">
        <w:rPr>
          <w:rFonts w:ascii="Times New Roman" w:hAnsi="Times New Roman" w:cs="Times New Roman"/>
        </w:rPr>
        <w:t xml:space="preserve">supposition </w:t>
      </w:r>
      <m:oMath>
        <w:proofErr w:type="gramEnd"/>
        <m:func>
          <m:funcPr>
            <m:ctrlPr>
              <w:rPr>
                <w:rFonts w:ascii="Cambria Math" w:hAnsi="Cambria Math" w:cs="Times New Roman"/>
              </w:rPr>
            </m:ctrlPr>
          </m:funcPr>
          <m:fName>
            <m:r>
              <m:rPr>
                <m:sty m:val="p"/>
              </m:rPr>
              <w:rPr>
                <w:rFonts w:ascii="Cambria Math" w:hAnsi="Cambria Math" w:cs="Times New Roman"/>
              </w:rPr>
              <m:t>gcd</m:t>
            </m:r>
          </m:fName>
          <m:e>
            <m:d>
              <m:dPr>
                <m:ctrlPr>
                  <w:rPr>
                    <w:rFonts w:ascii="Cambria Math" w:hAnsi="Cambria Math" w:cs="Times New Roman"/>
                    <w:i/>
                  </w:rPr>
                </m:ctrlPr>
              </m:dPr>
              <m:e>
                <m:r>
                  <w:rPr>
                    <w:rFonts w:ascii="Cambria Math" w:hAnsi="Cambria Math" w:cs="Times New Roman"/>
                  </w:rPr>
                  <m:t>p,q</m:t>
                </m:r>
              </m:e>
            </m:d>
          </m:e>
        </m:func>
        <m:r>
          <w:rPr>
            <w:rFonts w:ascii="Cambria Math" w:hAnsi="Cambria Math" w:cs="Times New Roman"/>
          </w:rPr>
          <m:t>=1</m:t>
        </m:r>
      </m:oMath>
      <w:r w:rsidR="00E20050" w:rsidRPr="00921802">
        <w:rPr>
          <w:rFonts w:ascii="Times New Roman" w:hAnsi="Times New Roman" w:cs="Times New Roman"/>
        </w:rPr>
        <w:t>.</w:t>
      </w:r>
      <w:r w:rsidR="003A53CD" w:rsidRPr="00921802">
        <w:rPr>
          <w:rFonts w:ascii="Times New Roman" w:hAnsi="Times New Roman" w:cs="Times New Roman"/>
        </w:rPr>
        <w:t xml:space="preserve"> </w:t>
      </w:r>
      <w:proofErr w:type="spellStart"/>
      <w:proofErr w:type="gramStart"/>
      <w:r w:rsidR="003B6855" w:rsidRPr="00921802">
        <w:rPr>
          <w:rFonts w:ascii="Times New Roman" w:hAnsi="Times New Roman" w:cs="Times New Roman"/>
        </w:rPr>
        <w:t>Q.E.D.</w:t>
      </w:r>
      <w:proofErr w:type="spellEnd"/>
      <w:proofErr w:type="gramEnd"/>
      <w:r w:rsidR="003B6855" w:rsidRPr="00921802">
        <w:rPr>
          <w:rFonts w:ascii="Times New Roman" w:hAnsi="Times New Roman" w:cs="Times New Roman"/>
        </w:rPr>
        <w:t xml:space="preserve"> </w:t>
      </w:r>
    </w:p>
    <w:p w:rsidR="00E20050" w:rsidRPr="0032579C" w:rsidRDefault="00546F5C" w:rsidP="00E20050">
      <w:pPr>
        <w:rPr>
          <w:rFonts w:ascii="Times New Roman" w:hAnsi="Times New Roman" w:cs="Times New Roman"/>
        </w:rPr>
      </w:pPr>
      <w:r w:rsidRPr="0032579C">
        <w:rPr>
          <w:rFonts w:ascii="Times New Roman" w:hAnsi="Times New Roman" w:cs="Times New Roman"/>
          <w:i/>
        </w:rPr>
        <w:t>Proof B:</w:t>
      </w:r>
      <w:r w:rsidRPr="0032579C">
        <w:rPr>
          <w:rFonts w:ascii="Times New Roman" w:hAnsi="Times New Roman" w:cs="Times New Roman"/>
        </w:rPr>
        <w:t xml:space="preserve"> </w:t>
      </w:r>
      <w:r w:rsidR="00E20050" w:rsidRPr="0032579C">
        <w:rPr>
          <w:rFonts w:ascii="Times New Roman" w:hAnsi="Times New Roman" w:cs="Times New Roman"/>
        </w:rPr>
        <w:t>Suppose not.</w:t>
      </w:r>
      <w:r w:rsidR="003B6855" w:rsidRPr="0032579C">
        <w:rPr>
          <w:rFonts w:ascii="Times New Roman" w:hAnsi="Times New Roman" w:cs="Times New Roman"/>
        </w:rPr>
        <w:t xml:space="preserve"> </w:t>
      </w:r>
      <m:oMath>
        <m:r>
          <w:rPr>
            <w:rFonts w:ascii="Cambria Math" w:hAnsi="Cambria Math" w:cs="Times New Roman"/>
          </w:rPr>
          <m:t>∃a, b∈</m:t>
        </m:r>
        <m:sSup>
          <m:sSupPr>
            <m:ctrlPr>
              <w:rPr>
                <w:rFonts w:ascii="Cambria Math" w:hAnsi="Cambria Math" w:cs="Times New Roman"/>
                <w:i/>
              </w:rPr>
            </m:ctrlPr>
          </m:sSupPr>
          <m:e>
            <m:r>
              <m:rPr>
                <m:scr m:val="double-struck"/>
              </m:rPr>
              <w:rPr>
                <w:rFonts w:ascii="Cambria Math" w:hAnsi="Cambria Math" w:cs="Times New Roman"/>
              </w:rPr>
              <m:t>Z</m:t>
            </m:r>
          </m:e>
          <m:sup>
            <m:r>
              <w:rPr>
                <w:rFonts w:ascii="Cambria Math" w:hAnsi="Cambria Math" w:cs="Times New Roman"/>
              </w:rPr>
              <m:t>+</m:t>
            </m:r>
          </m:sup>
        </m:sSup>
      </m:oMath>
      <w:proofErr w:type="gramStart"/>
      <w:r w:rsidR="003B6855" w:rsidRPr="0032579C">
        <w:rPr>
          <w:rFonts w:ascii="Times New Roman" w:hAnsi="Times New Roman" w:cs="Times New Roman"/>
        </w:rPr>
        <w:t>such</w:t>
      </w:r>
      <w:proofErr w:type="gramEnd"/>
      <w:r w:rsidR="00820F43" w:rsidRPr="0032579C">
        <w:rPr>
          <w:rFonts w:ascii="Times New Roman" w:hAnsi="Times New Roman" w:cs="Times New Roman"/>
        </w:rPr>
        <w:t xml:space="preserve"> that</w:t>
      </w:r>
      <w:r w:rsidR="003B6855" w:rsidRPr="0032579C">
        <w:rPr>
          <w:rFonts w:ascii="Times New Roman" w:hAnsi="Times New Roman" w:cs="Times New Roman"/>
        </w:rPr>
        <w:t xml:space="preserve"> </w:t>
      </w:r>
      <m:oMath>
        <m:sSup>
          <m:sSupPr>
            <m:ctrlPr>
              <w:rPr>
                <w:rFonts w:ascii="Cambria Math" w:hAnsi="Cambria Math" w:cs="Times New Roman"/>
              </w:rPr>
            </m:ctrlPr>
          </m:sSupPr>
          <m:e>
            <m:r>
              <m:rPr>
                <m:sty m:val="p"/>
              </m:rPr>
              <w:rPr>
                <w:rFonts w:ascii="Cambria Math" w:hAnsi="Cambria Math" w:cs="Times New Roman"/>
              </w:rPr>
              <m:t>2</m:t>
            </m:r>
          </m:e>
          <m:sup>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sup>
        </m:sSup>
      </m:oMath>
      <w:r w:rsidR="003B6855" w:rsidRPr="0032579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b</m:t>
            </m:r>
          </m:den>
        </m:f>
      </m:oMath>
      <w:r w:rsidR="003B6855" w:rsidRPr="0032579C">
        <w:rPr>
          <w:rFonts w:ascii="Times New Roman" w:hAnsi="Times New Roman" w:cs="Times New Roman"/>
        </w:rPr>
        <w:t xml:space="preserve">. Now we have </w:t>
      </w:r>
      <m:oMath>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n</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n</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n</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n</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n</m:t>
            </m:r>
          </m:sup>
        </m:sSup>
        <m:r>
          <w:rPr>
            <w:rFonts w:ascii="Cambria Math" w:hAnsi="Cambria Math" w:cs="Times New Roman"/>
          </w:rPr>
          <m:t>,</m:t>
        </m:r>
      </m:oMath>
      <w:r w:rsidR="003B6855" w:rsidRPr="0032579C">
        <w:rPr>
          <w:rFonts w:ascii="Times New Roman" w:hAnsi="Times New Roman" w:cs="Times New Roman"/>
        </w:rPr>
        <w:t xml:space="preserve"> </w:t>
      </w:r>
      <w:r w:rsidR="00E20050" w:rsidRPr="0032579C">
        <w:rPr>
          <w:rFonts w:ascii="Times New Roman" w:hAnsi="Times New Roman" w:cs="Times New Roman"/>
        </w:rPr>
        <w:t>contradicting Fermat's Last Theorem.</w:t>
      </w:r>
      <w:r w:rsidR="003B6855" w:rsidRPr="0032579C">
        <w:rPr>
          <w:rFonts w:ascii="Times New Roman" w:hAnsi="Times New Roman" w:cs="Times New Roman"/>
        </w:rPr>
        <w:t xml:space="preserve"> </w:t>
      </w:r>
      <w:proofErr w:type="spellStart"/>
      <w:proofErr w:type="gramStart"/>
      <w:r w:rsidR="003B6855" w:rsidRPr="0032579C">
        <w:rPr>
          <w:rFonts w:ascii="Times New Roman" w:hAnsi="Times New Roman" w:cs="Times New Roman"/>
        </w:rPr>
        <w:t>Q.E.D.</w:t>
      </w:r>
      <w:proofErr w:type="spellEnd"/>
      <w:proofErr w:type="gramEnd"/>
    </w:p>
    <w:p w:rsidR="00E20050" w:rsidRPr="0032579C" w:rsidRDefault="00920E2E" w:rsidP="00E20050">
      <w:pPr>
        <w:rPr>
          <w:rFonts w:ascii="Times New Roman" w:hAnsi="Times New Roman" w:cs="Times New Roman"/>
        </w:rPr>
      </w:pPr>
      <w:r w:rsidRPr="0032579C">
        <w:rPr>
          <w:rFonts w:ascii="Times New Roman" w:hAnsi="Times New Roman" w:cs="Times New Roman"/>
        </w:rPr>
        <w:t xml:space="preserve">Clearly, </w:t>
      </w:r>
      <w:r w:rsidR="00516C4D" w:rsidRPr="0032579C">
        <w:rPr>
          <w:rFonts w:ascii="Times New Roman" w:hAnsi="Times New Roman" w:cs="Times New Roman"/>
        </w:rPr>
        <w:t>proof</w:t>
      </w:r>
      <w:r w:rsidR="00516C4D" w:rsidRPr="0032579C">
        <w:rPr>
          <w:rFonts w:ascii="Times New Roman" w:hAnsi="Times New Roman" w:cs="Times New Roman"/>
          <w:i/>
        </w:rPr>
        <w:t xml:space="preserve"> A</w:t>
      </w:r>
      <w:r w:rsidR="00E20050" w:rsidRPr="0032579C">
        <w:rPr>
          <w:rFonts w:ascii="Times New Roman" w:hAnsi="Times New Roman" w:cs="Times New Roman"/>
        </w:rPr>
        <w:t xml:space="preserve"> </w:t>
      </w:r>
      <w:r w:rsidR="003A53CD" w:rsidRPr="0032579C">
        <w:rPr>
          <w:rFonts w:ascii="Times New Roman" w:hAnsi="Times New Roman" w:cs="Times New Roman"/>
        </w:rPr>
        <w:t xml:space="preserve">is more </w:t>
      </w:r>
      <w:proofErr w:type="spellStart"/>
      <w:r w:rsidR="003A53CD" w:rsidRPr="0032579C">
        <w:rPr>
          <w:rFonts w:ascii="Times New Roman" w:hAnsi="Times New Roman" w:cs="Times New Roman"/>
        </w:rPr>
        <w:t>generalizable</w:t>
      </w:r>
      <w:proofErr w:type="spellEnd"/>
      <w:r w:rsidR="003A53CD" w:rsidRPr="0032579C">
        <w:rPr>
          <w:rFonts w:ascii="Times New Roman" w:hAnsi="Times New Roman" w:cs="Times New Roman"/>
        </w:rPr>
        <w:t xml:space="preserve"> because</w:t>
      </w:r>
      <w:r w:rsidR="00E20050" w:rsidRPr="0032579C">
        <w:rPr>
          <w:rFonts w:ascii="Times New Roman" w:hAnsi="Times New Roman" w:cs="Times New Roman"/>
        </w:rPr>
        <w:t xml:space="preserve"> it shows</w:t>
      </w:r>
      <w:r w:rsidR="003A53CD" w:rsidRPr="0032579C">
        <w:rPr>
          <w:rFonts w:ascii="Times New Roman" w:hAnsi="Times New Roman" w:cs="Times New Roman"/>
        </w:rPr>
        <w:t xml:space="preserve"> the result holds</w:t>
      </w:r>
      <w:r w:rsidR="00E20050" w:rsidRPr="0032579C">
        <w:rPr>
          <w:rFonts w:ascii="Times New Roman" w:hAnsi="Times New Roman" w:cs="Times New Roman"/>
        </w:rPr>
        <w:t xml:space="preserve"> for all </w:t>
      </w:r>
      <m:oMath>
        <m:r>
          <w:rPr>
            <w:rFonts w:ascii="Cambria Math" w:hAnsi="Cambria Math" w:cs="Times New Roman"/>
          </w:rPr>
          <m:t>n≥2;</m:t>
        </m:r>
      </m:oMath>
      <w:r w:rsidR="003A53CD" w:rsidRPr="0032579C">
        <w:rPr>
          <w:rFonts w:ascii="Times New Roman" w:hAnsi="Times New Roman" w:cs="Times New Roman"/>
        </w:rPr>
        <w:t xml:space="preserve"> however</w:t>
      </w:r>
      <w:r w:rsidR="00516C4D" w:rsidRPr="0032579C">
        <w:rPr>
          <w:rFonts w:ascii="Times New Roman" w:hAnsi="Times New Roman" w:cs="Times New Roman"/>
        </w:rPr>
        <w:t>,</w:t>
      </w:r>
      <w:r w:rsidR="003A53CD" w:rsidRPr="0032579C">
        <w:rPr>
          <w:rFonts w:ascii="Times New Roman" w:hAnsi="Times New Roman" w:cs="Times New Roman"/>
        </w:rPr>
        <w:t xml:space="preserve"> the second proof only applies when</w:t>
      </w:r>
      <w:r w:rsidR="00E20050" w:rsidRPr="0032579C">
        <w:rPr>
          <w:rFonts w:ascii="Times New Roman" w:hAnsi="Times New Roman" w:cs="Times New Roman"/>
        </w:rPr>
        <w:t xml:space="preserve"> </w:t>
      </w:r>
      <m:oMath>
        <m:r>
          <w:rPr>
            <w:rFonts w:ascii="Cambria Math" w:hAnsi="Cambria Math" w:cs="Times New Roman"/>
          </w:rPr>
          <m:t>n≥3.</m:t>
        </m:r>
      </m:oMath>
      <w:r w:rsidR="00E20050" w:rsidRPr="0032579C">
        <w:rPr>
          <w:rFonts w:ascii="Times New Roman" w:hAnsi="Times New Roman" w:cs="Times New Roman"/>
        </w:rPr>
        <w:t xml:space="preserve"> In addition,</w:t>
      </w:r>
      <w:r w:rsidR="003A53CD" w:rsidRPr="0032579C">
        <w:rPr>
          <w:rFonts w:ascii="Times New Roman" w:hAnsi="Times New Roman" w:cs="Times New Roman"/>
        </w:rPr>
        <w:t xml:space="preserve"> it is both essential and clear in proof </w:t>
      </w:r>
      <w:r w:rsidR="003A53CD" w:rsidRPr="0032579C">
        <w:rPr>
          <w:rFonts w:ascii="Times New Roman" w:hAnsi="Times New Roman" w:cs="Times New Roman"/>
          <w:i/>
        </w:rPr>
        <w:t>A</w:t>
      </w:r>
      <w:r w:rsidR="003A53CD" w:rsidRPr="0032579C">
        <w:rPr>
          <w:rFonts w:ascii="Times New Roman" w:hAnsi="Times New Roman" w:cs="Times New Roman"/>
        </w:rPr>
        <w:t xml:space="preserve"> </w:t>
      </w:r>
      <w:r w:rsidR="00E20050" w:rsidRPr="0032579C">
        <w:rPr>
          <w:rFonts w:ascii="Times New Roman" w:hAnsi="Times New Roman" w:cs="Times New Roman"/>
        </w:rPr>
        <w:t xml:space="preserve">that if a prime </w:t>
      </w:r>
      <w:r w:rsidR="00516C4D" w:rsidRPr="0032579C">
        <w:rPr>
          <w:rFonts w:ascii="Times New Roman" w:hAnsi="Times New Roman" w:cs="Times New Roman"/>
          <w:i/>
        </w:rPr>
        <w:t>p</w:t>
      </w:r>
      <w:r w:rsidR="00E20050" w:rsidRPr="0032579C">
        <w:rPr>
          <w:rFonts w:ascii="Times New Roman" w:hAnsi="Times New Roman" w:cs="Times New Roman"/>
        </w:rPr>
        <w:t xml:space="preserve"> (in our case </w:t>
      </w:r>
      <w:r w:rsidR="00516C4D" w:rsidRPr="0032579C">
        <w:rPr>
          <w:rFonts w:ascii="Times New Roman" w:hAnsi="Times New Roman" w:cs="Times New Roman"/>
          <w:i/>
        </w:rPr>
        <w:t>p=</w:t>
      </w:r>
      <w:r w:rsidR="00516C4D" w:rsidRPr="0032579C">
        <w:rPr>
          <w:rFonts w:ascii="Times New Roman" w:hAnsi="Times New Roman" w:cs="Times New Roman"/>
        </w:rPr>
        <w:t>2)</w:t>
      </w:r>
      <w:r w:rsidR="00E20050" w:rsidRPr="0032579C">
        <w:rPr>
          <w:rFonts w:ascii="Times New Roman" w:hAnsi="Times New Roman" w:cs="Times New Roman"/>
        </w:rPr>
        <w:t xml:space="preserve"> divides the product of two integers, then </w:t>
      </w:r>
      <w:r w:rsidR="00516C4D" w:rsidRPr="0032579C">
        <w:rPr>
          <w:rFonts w:ascii="Times New Roman" w:hAnsi="Times New Roman" w:cs="Times New Roman"/>
          <w:i/>
        </w:rPr>
        <w:t>p</w:t>
      </w:r>
      <w:r w:rsidR="00E20050" w:rsidRPr="0032579C">
        <w:rPr>
          <w:rFonts w:ascii="Times New Roman" w:hAnsi="Times New Roman" w:cs="Times New Roman"/>
        </w:rPr>
        <w:t xml:space="preserve"> will divide at least one of them</w:t>
      </w:r>
      <w:r w:rsidR="00440D04" w:rsidRPr="0032579C">
        <w:rPr>
          <w:rFonts w:ascii="Times New Roman" w:hAnsi="Times New Roman" w:cs="Times New Roman"/>
        </w:rPr>
        <w:t xml:space="preserve">. </w:t>
      </w:r>
      <w:r w:rsidR="00E20050" w:rsidRPr="0032579C">
        <w:rPr>
          <w:rFonts w:ascii="Times New Roman" w:hAnsi="Times New Roman" w:cs="Times New Roman"/>
        </w:rPr>
        <w:t xml:space="preserve">As a result, </w:t>
      </w:r>
      <w:r w:rsidR="00516C4D" w:rsidRPr="0032579C">
        <w:rPr>
          <w:rFonts w:ascii="Times New Roman" w:hAnsi="Times New Roman" w:cs="Times New Roman"/>
          <w:i/>
        </w:rPr>
        <w:t>proof A</w:t>
      </w:r>
      <w:r w:rsidR="00E20050" w:rsidRPr="0032579C">
        <w:rPr>
          <w:rFonts w:ascii="Times New Roman" w:hAnsi="Times New Roman" w:cs="Times New Roman"/>
        </w:rPr>
        <w:t xml:space="preserve"> provides some sense of insight or ex</w:t>
      </w:r>
      <w:r w:rsidR="00876A20" w:rsidRPr="0032579C">
        <w:rPr>
          <w:rFonts w:ascii="Times New Roman" w:hAnsi="Times New Roman" w:cs="Times New Roman"/>
        </w:rPr>
        <w:t xml:space="preserve">planation why the result must hold </w:t>
      </w:r>
      <w:r w:rsidR="00516C4D" w:rsidRPr="0032579C">
        <w:rPr>
          <w:rFonts w:ascii="Times New Roman" w:hAnsi="Times New Roman" w:cs="Times New Roman"/>
        </w:rPr>
        <w:t>(</w:t>
      </w:r>
      <w:proofErr w:type="spellStart"/>
      <w:r w:rsidR="00516C4D" w:rsidRPr="0032579C">
        <w:rPr>
          <w:rFonts w:ascii="Times New Roman" w:hAnsi="Times New Roman" w:cs="Times New Roman"/>
        </w:rPr>
        <w:t>Cellucci</w:t>
      </w:r>
      <w:proofErr w:type="spellEnd"/>
      <w:r w:rsidR="00516C4D" w:rsidRPr="0032579C">
        <w:rPr>
          <w:rFonts w:ascii="Times New Roman" w:hAnsi="Times New Roman" w:cs="Times New Roman"/>
        </w:rPr>
        <w:t xml:space="preserve">, 2008). </w:t>
      </w:r>
      <w:r w:rsidR="00E20050" w:rsidRPr="0032579C">
        <w:rPr>
          <w:rFonts w:ascii="Times New Roman" w:hAnsi="Times New Roman" w:cs="Times New Roman"/>
        </w:rPr>
        <w:t xml:space="preserve">However, one could find </w:t>
      </w:r>
      <w:r w:rsidR="00516C4D" w:rsidRPr="0032579C">
        <w:rPr>
          <w:rFonts w:ascii="Times New Roman" w:hAnsi="Times New Roman" w:cs="Times New Roman"/>
          <w:i/>
        </w:rPr>
        <w:t>proof B</w:t>
      </w:r>
      <w:r w:rsidR="00E20050" w:rsidRPr="0032579C">
        <w:rPr>
          <w:rFonts w:ascii="Times New Roman" w:hAnsi="Times New Roman" w:cs="Times New Roman"/>
        </w:rPr>
        <w:t xml:space="preserve"> more interesting because</w:t>
      </w:r>
      <w:r w:rsidR="00876A20" w:rsidRPr="0032579C">
        <w:rPr>
          <w:rFonts w:ascii="Times New Roman" w:hAnsi="Times New Roman" w:cs="Times New Roman"/>
        </w:rPr>
        <w:t xml:space="preserve">, </w:t>
      </w:r>
      <w:r w:rsidR="00E20050" w:rsidRPr="0032579C">
        <w:rPr>
          <w:rFonts w:ascii="Times New Roman" w:hAnsi="Times New Roman" w:cs="Times New Roman"/>
        </w:rPr>
        <w:t>in</w:t>
      </w:r>
      <w:r w:rsidR="00876A20" w:rsidRPr="0032579C">
        <w:rPr>
          <w:rFonts w:ascii="Times New Roman" w:hAnsi="Times New Roman" w:cs="Times New Roman"/>
        </w:rPr>
        <w:t xml:space="preserve"> a</w:t>
      </w:r>
      <w:r w:rsidR="00E20050" w:rsidRPr="0032579C">
        <w:rPr>
          <w:rFonts w:ascii="Times New Roman" w:hAnsi="Times New Roman" w:cs="Times New Roman"/>
        </w:rPr>
        <w:t xml:space="preserve"> s</w:t>
      </w:r>
      <w:r w:rsidR="00516C4D" w:rsidRPr="0032579C">
        <w:rPr>
          <w:rFonts w:ascii="Times New Roman" w:hAnsi="Times New Roman" w:cs="Times New Roman"/>
        </w:rPr>
        <w:t>omewhat unexpected way</w:t>
      </w:r>
      <w:r w:rsidR="00876A20" w:rsidRPr="0032579C">
        <w:rPr>
          <w:rFonts w:ascii="Times New Roman" w:hAnsi="Times New Roman" w:cs="Times New Roman"/>
        </w:rPr>
        <w:t xml:space="preserve">, </w:t>
      </w:r>
      <w:r w:rsidR="00516C4D" w:rsidRPr="0032579C">
        <w:rPr>
          <w:rFonts w:ascii="Times New Roman" w:hAnsi="Times New Roman" w:cs="Times New Roman"/>
        </w:rPr>
        <w:t xml:space="preserve">it uses </w:t>
      </w:r>
      <w:r w:rsidR="00E20050" w:rsidRPr="0032579C">
        <w:rPr>
          <w:rFonts w:ascii="Times New Roman" w:hAnsi="Times New Roman" w:cs="Times New Roman"/>
        </w:rPr>
        <w:t>a famous</w:t>
      </w:r>
      <w:r w:rsidR="00516C4D" w:rsidRPr="0032579C">
        <w:rPr>
          <w:rFonts w:ascii="Times New Roman" w:hAnsi="Times New Roman" w:cs="Times New Roman"/>
        </w:rPr>
        <w:t xml:space="preserve"> theorem, Fermat's Last Theorem.</w:t>
      </w:r>
      <w:r w:rsidR="00E20050" w:rsidRPr="0032579C">
        <w:rPr>
          <w:rFonts w:ascii="Times New Roman" w:hAnsi="Times New Roman" w:cs="Times New Roman"/>
        </w:rPr>
        <w:t xml:space="preserve"> This suggests that some proofs have a natural shape and pop out of a com</w:t>
      </w:r>
      <w:r w:rsidR="003F5633" w:rsidRPr="0032579C">
        <w:rPr>
          <w:rFonts w:ascii="Times New Roman" w:hAnsi="Times New Roman" w:cs="Times New Roman"/>
        </w:rPr>
        <w:t>paratively narrow search. Other</w:t>
      </w:r>
      <w:r w:rsidR="00876A20" w:rsidRPr="0032579C">
        <w:rPr>
          <w:rFonts w:ascii="Times New Roman" w:hAnsi="Times New Roman" w:cs="Times New Roman"/>
        </w:rPr>
        <w:t xml:space="preserve"> proofs – for</w:t>
      </w:r>
      <w:r w:rsidR="00E20050" w:rsidRPr="0032579C">
        <w:rPr>
          <w:rFonts w:ascii="Times New Roman" w:hAnsi="Times New Roman" w:cs="Times New Roman"/>
        </w:rPr>
        <w:t xml:space="preserve"> instance, </w:t>
      </w:r>
      <w:r w:rsidR="00516C4D" w:rsidRPr="0032579C">
        <w:rPr>
          <w:rFonts w:ascii="Times New Roman" w:hAnsi="Times New Roman" w:cs="Times New Roman"/>
        </w:rPr>
        <w:t>proof</w:t>
      </w:r>
      <w:r w:rsidR="00516C4D" w:rsidRPr="0032579C">
        <w:rPr>
          <w:rFonts w:ascii="Times New Roman" w:hAnsi="Times New Roman" w:cs="Times New Roman"/>
          <w:i/>
        </w:rPr>
        <w:t xml:space="preserve"> B</w:t>
      </w:r>
      <w:r w:rsidR="00E20050" w:rsidRPr="0032579C">
        <w:rPr>
          <w:rFonts w:ascii="Times New Roman" w:hAnsi="Times New Roman" w:cs="Times New Roman"/>
        </w:rPr>
        <w:t xml:space="preserve"> </w:t>
      </w:r>
      <w:r w:rsidR="00876A20" w:rsidRPr="0032579C">
        <w:rPr>
          <w:rFonts w:ascii="Times New Roman" w:hAnsi="Times New Roman" w:cs="Times New Roman"/>
        </w:rPr>
        <w:t>– have</w:t>
      </w:r>
      <w:r w:rsidR="00E20050" w:rsidRPr="0032579C">
        <w:rPr>
          <w:rFonts w:ascii="Times New Roman" w:hAnsi="Times New Roman" w:cs="Times New Roman"/>
        </w:rPr>
        <w:t xml:space="preserve"> an unnatural shape</w:t>
      </w:r>
      <w:r w:rsidR="00516C4D" w:rsidRPr="0032579C">
        <w:rPr>
          <w:rFonts w:ascii="Times New Roman" w:hAnsi="Times New Roman" w:cs="Times New Roman"/>
        </w:rPr>
        <w:t>.</w:t>
      </w:r>
      <w:r w:rsidR="00E20050" w:rsidRPr="0032579C">
        <w:rPr>
          <w:rFonts w:ascii="Times New Roman" w:hAnsi="Times New Roman" w:cs="Times New Roman"/>
        </w:rPr>
        <w:t xml:space="preserve"> Interestingly, mathematician</w:t>
      </w:r>
      <w:r w:rsidR="00516C4D" w:rsidRPr="0032579C">
        <w:rPr>
          <w:rFonts w:ascii="Times New Roman" w:hAnsi="Times New Roman" w:cs="Times New Roman"/>
        </w:rPr>
        <w:t xml:space="preserve">s seem to </w:t>
      </w:r>
      <w:r w:rsidR="00E20050" w:rsidRPr="0032579C">
        <w:rPr>
          <w:rFonts w:ascii="Times New Roman" w:hAnsi="Times New Roman" w:cs="Times New Roman"/>
        </w:rPr>
        <w:t>value</w:t>
      </w:r>
      <w:r w:rsidR="00876A20" w:rsidRPr="0032579C">
        <w:rPr>
          <w:rFonts w:ascii="Times New Roman" w:hAnsi="Times New Roman" w:cs="Times New Roman"/>
        </w:rPr>
        <w:t xml:space="preserve"> such “unnatural”</w:t>
      </w:r>
      <w:r w:rsidR="003F5633" w:rsidRPr="0032579C">
        <w:rPr>
          <w:rFonts w:ascii="Times New Roman" w:hAnsi="Times New Roman" w:cs="Times New Roman"/>
        </w:rPr>
        <w:t xml:space="preserve"> proofs</w:t>
      </w:r>
      <w:r w:rsidR="00516C4D" w:rsidRPr="0032579C">
        <w:rPr>
          <w:rFonts w:ascii="Times New Roman" w:hAnsi="Times New Roman" w:cs="Times New Roman"/>
        </w:rPr>
        <w:t>.</w:t>
      </w:r>
      <w:r w:rsidR="00E20050" w:rsidRPr="0032579C">
        <w:rPr>
          <w:rFonts w:ascii="Times New Roman" w:hAnsi="Times New Roman" w:cs="Times New Roman"/>
        </w:rPr>
        <w:t xml:space="preserve"> Thus,</w:t>
      </w:r>
      <w:r w:rsidR="00876A20" w:rsidRPr="0032579C">
        <w:rPr>
          <w:rFonts w:ascii="Times New Roman" w:hAnsi="Times New Roman" w:cs="Times New Roman"/>
        </w:rPr>
        <w:t xml:space="preserve"> the preceding shows</w:t>
      </w:r>
      <w:r w:rsidR="00E20050" w:rsidRPr="0032579C">
        <w:rPr>
          <w:rFonts w:ascii="Times New Roman" w:hAnsi="Times New Roman" w:cs="Times New Roman"/>
        </w:rPr>
        <w:t xml:space="preserve"> that one could find a proof more valuable and/or interesting not necessarily due to its explanatory power or </w:t>
      </w:r>
      <w:proofErr w:type="spellStart"/>
      <w:r w:rsidR="00E20050" w:rsidRPr="0032579C">
        <w:rPr>
          <w:rFonts w:ascii="Times New Roman" w:hAnsi="Times New Roman" w:cs="Times New Roman"/>
        </w:rPr>
        <w:t>generalizability</w:t>
      </w:r>
      <w:proofErr w:type="spellEnd"/>
      <w:r w:rsidR="00876A20" w:rsidRPr="0032579C">
        <w:rPr>
          <w:rFonts w:ascii="Times New Roman" w:hAnsi="Times New Roman" w:cs="Times New Roman"/>
        </w:rPr>
        <w:t xml:space="preserve">, </w:t>
      </w:r>
      <w:r w:rsidR="00E20050" w:rsidRPr="0032579C">
        <w:rPr>
          <w:rFonts w:ascii="Times New Roman" w:hAnsi="Times New Roman" w:cs="Times New Roman"/>
        </w:rPr>
        <w:t>but f</w:t>
      </w:r>
      <w:r w:rsidR="003F5633" w:rsidRPr="0032579C">
        <w:rPr>
          <w:rFonts w:ascii="Times New Roman" w:hAnsi="Times New Roman" w:cs="Times New Roman"/>
        </w:rPr>
        <w:t>or reasons such as when a proof</w:t>
      </w:r>
      <w:r w:rsidR="00876A20" w:rsidRPr="0032579C">
        <w:rPr>
          <w:rFonts w:ascii="Times New Roman" w:hAnsi="Times New Roman" w:cs="Times New Roman"/>
        </w:rPr>
        <w:t xml:space="preserve"> uses theorems or </w:t>
      </w:r>
      <w:r w:rsidR="00E20050" w:rsidRPr="0032579C">
        <w:rPr>
          <w:rFonts w:ascii="Times New Roman" w:hAnsi="Times New Roman" w:cs="Times New Roman"/>
        </w:rPr>
        <w:t>technique</w:t>
      </w:r>
      <w:r w:rsidR="003F5633" w:rsidRPr="0032579C">
        <w:rPr>
          <w:rFonts w:ascii="Times New Roman" w:hAnsi="Times New Roman" w:cs="Times New Roman"/>
        </w:rPr>
        <w:t xml:space="preserve">s </w:t>
      </w:r>
      <w:r w:rsidR="00E20050" w:rsidRPr="0032579C">
        <w:rPr>
          <w:rFonts w:ascii="Times New Roman" w:hAnsi="Times New Roman" w:cs="Times New Roman"/>
        </w:rPr>
        <w:t>in somewhat unexpected way</w:t>
      </w:r>
      <w:r w:rsidR="003F5633" w:rsidRPr="0032579C">
        <w:rPr>
          <w:rFonts w:ascii="Times New Roman" w:hAnsi="Times New Roman" w:cs="Times New Roman"/>
        </w:rPr>
        <w:t>s.</w:t>
      </w:r>
    </w:p>
    <w:p w:rsidR="00BB3DD6" w:rsidRDefault="00BB3DD6" w:rsidP="00B62E6D">
      <w:pPr>
        <w:jc w:val="center"/>
        <w:rPr>
          <w:rFonts w:ascii="Times New Roman" w:hAnsi="Times New Roman" w:cs="Times New Roman"/>
          <w:b/>
        </w:rPr>
      </w:pPr>
    </w:p>
    <w:p w:rsidR="00E20050" w:rsidRPr="0032579C" w:rsidRDefault="00E20050" w:rsidP="00B62E6D">
      <w:pPr>
        <w:jc w:val="center"/>
        <w:rPr>
          <w:rFonts w:ascii="Times New Roman" w:hAnsi="Times New Roman" w:cs="Times New Roman"/>
          <w:b/>
        </w:rPr>
      </w:pPr>
      <w:bookmarkStart w:id="0" w:name="_GoBack"/>
      <w:bookmarkEnd w:id="0"/>
      <w:r w:rsidRPr="0032579C">
        <w:rPr>
          <w:rFonts w:ascii="Times New Roman" w:hAnsi="Times New Roman" w:cs="Times New Roman"/>
          <w:b/>
        </w:rPr>
        <w:t>Impli</w:t>
      </w:r>
      <w:r w:rsidR="00B62E6D" w:rsidRPr="0032579C">
        <w:rPr>
          <w:rFonts w:ascii="Times New Roman" w:hAnsi="Times New Roman" w:cs="Times New Roman"/>
          <w:b/>
        </w:rPr>
        <w:t>cation for mathematics pedagogy</w:t>
      </w:r>
    </w:p>
    <w:p w:rsidR="00AD03F9" w:rsidRPr="0032579C" w:rsidRDefault="005374E8" w:rsidP="00AD03F9">
      <w:pPr>
        <w:ind w:firstLine="360"/>
        <w:rPr>
          <w:rFonts w:ascii="Times New Roman" w:hAnsi="Times New Roman" w:cs="Times New Roman"/>
        </w:rPr>
      </w:pPr>
      <w:r w:rsidRPr="0032579C">
        <w:rPr>
          <w:rFonts w:ascii="Times New Roman" w:hAnsi="Times New Roman" w:cs="Times New Roman"/>
        </w:rPr>
        <w:t xml:space="preserve"> The above discussion on value</w:t>
      </w:r>
      <w:r w:rsidR="00E20050" w:rsidRPr="0032579C">
        <w:rPr>
          <w:rFonts w:ascii="Times New Roman" w:hAnsi="Times New Roman" w:cs="Times New Roman"/>
        </w:rPr>
        <w:t xml:space="preserve"> judgments of proofs is naturally connected to mathematics pedagogy. I will therefore conclude this paper by elucidating some implication</w:t>
      </w:r>
      <w:r w:rsidRPr="0032579C">
        <w:rPr>
          <w:rFonts w:ascii="Times New Roman" w:hAnsi="Times New Roman" w:cs="Times New Roman"/>
        </w:rPr>
        <w:t>s</w:t>
      </w:r>
      <w:r w:rsidR="00E20050" w:rsidRPr="0032579C">
        <w:rPr>
          <w:rFonts w:ascii="Times New Roman" w:hAnsi="Times New Roman" w:cs="Times New Roman"/>
        </w:rPr>
        <w:t xml:space="preserve"> this notion of </w:t>
      </w:r>
      <w:r w:rsidRPr="0032579C">
        <w:rPr>
          <w:rFonts w:ascii="Times New Roman" w:hAnsi="Times New Roman" w:cs="Times New Roman"/>
        </w:rPr>
        <w:t>value</w:t>
      </w:r>
      <w:r w:rsidR="00E20050" w:rsidRPr="0032579C">
        <w:rPr>
          <w:rFonts w:ascii="Times New Roman" w:hAnsi="Times New Roman" w:cs="Times New Roman"/>
        </w:rPr>
        <w:t xml:space="preserve"> judgment has in mathematics education pedagogy. In undergraduate mathematics, </w:t>
      </w:r>
      <w:r w:rsidR="00876A20" w:rsidRPr="0032579C">
        <w:rPr>
          <w:rFonts w:ascii="Times New Roman" w:hAnsi="Times New Roman" w:cs="Times New Roman"/>
        </w:rPr>
        <w:t>while</w:t>
      </w:r>
      <w:r w:rsidR="00E20050" w:rsidRPr="0032579C">
        <w:rPr>
          <w:rFonts w:ascii="Times New Roman" w:hAnsi="Times New Roman" w:cs="Times New Roman"/>
        </w:rPr>
        <w:t xml:space="preserve"> there are var</w:t>
      </w:r>
      <w:r w:rsidR="008F45A2" w:rsidRPr="0032579C">
        <w:rPr>
          <w:rFonts w:ascii="Times New Roman" w:hAnsi="Times New Roman" w:cs="Times New Roman"/>
        </w:rPr>
        <w:t>ious proofs of a given theorem</w:t>
      </w:r>
      <w:r w:rsidR="00876A20" w:rsidRPr="0032579C">
        <w:rPr>
          <w:rFonts w:ascii="Times New Roman" w:hAnsi="Times New Roman" w:cs="Times New Roman"/>
        </w:rPr>
        <w:t xml:space="preserve">, </w:t>
      </w:r>
      <w:r w:rsidR="00E20050" w:rsidRPr="0032579C">
        <w:rPr>
          <w:rFonts w:ascii="Times New Roman" w:hAnsi="Times New Roman" w:cs="Times New Roman"/>
        </w:rPr>
        <w:t>one cannot afford to present all existing proofs</w:t>
      </w:r>
      <w:r w:rsidR="00660E82" w:rsidRPr="0032579C">
        <w:rPr>
          <w:rFonts w:ascii="Times New Roman" w:hAnsi="Times New Roman" w:cs="Times New Roman"/>
        </w:rPr>
        <w:t>;</w:t>
      </w:r>
      <w:r w:rsidR="00876A20" w:rsidRPr="0032579C">
        <w:rPr>
          <w:rFonts w:ascii="Times New Roman" w:hAnsi="Times New Roman" w:cs="Times New Roman"/>
        </w:rPr>
        <w:t xml:space="preserve"> </w:t>
      </w:r>
      <w:r w:rsidR="00E20050" w:rsidRPr="0032579C">
        <w:rPr>
          <w:rFonts w:ascii="Times New Roman" w:hAnsi="Times New Roman" w:cs="Times New Roman"/>
        </w:rPr>
        <w:t>indeed, it is not necessary to present all of them. This fact alone forces professors to choose some proofs over othe</w:t>
      </w:r>
      <w:r w:rsidR="00876A20" w:rsidRPr="0032579C">
        <w:rPr>
          <w:rFonts w:ascii="Times New Roman" w:hAnsi="Times New Roman" w:cs="Times New Roman"/>
        </w:rPr>
        <w:t xml:space="preserve">rs. A natural question </w:t>
      </w:r>
      <w:r w:rsidR="00E20050" w:rsidRPr="0032579C">
        <w:rPr>
          <w:rFonts w:ascii="Times New Roman" w:hAnsi="Times New Roman" w:cs="Times New Roman"/>
        </w:rPr>
        <w:t>then</w:t>
      </w:r>
      <w:r w:rsidR="00876A20" w:rsidRPr="0032579C">
        <w:rPr>
          <w:rFonts w:ascii="Times New Roman" w:hAnsi="Times New Roman" w:cs="Times New Roman"/>
        </w:rPr>
        <w:t xml:space="preserve"> follows</w:t>
      </w:r>
      <w:r w:rsidR="00E20050" w:rsidRPr="0032579C">
        <w:rPr>
          <w:rFonts w:ascii="Times New Roman" w:hAnsi="Times New Roman" w:cs="Times New Roman"/>
        </w:rPr>
        <w:t>: what should be the basis of the decision to present some proofs over others? There is no one</w:t>
      </w:r>
      <w:r w:rsidR="00B67D62" w:rsidRPr="0032579C">
        <w:rPr>
          <w:rFonts w:ascii="Times New Roman" w:hAnsi="Times New Roman" w:cs="Times New Roman"/>
        </w:rPr>
        <w:t xml:space="preserve"> single answer to this question, </w:t>
      </w:r>
      <w:r w:rsidR="00677830" w:rsidRPr="0032579C">
        <w:rPr>
          <w:rFonts w:ascii="Times New Roman" w:hAnsi="Times New Roman" w:cs="Times New Roman"/>
        </w:rPr>
        <w:t>but</w:t>
      </w:r>
      <w:r w:rsidR="00E20050" w:rsidRPr="0032579C">
        <w:rPr>
          <w:rFonts w:ascii="Times New Roman" w:hAnsi="Times New Roman" w:cs="Times New Roman"/>
        </w:rPr>
        <w:t xml:space="preserve"> it will certainly incorpo</w:t>
      </w:r>
      <w:r w:rsidR="00B67D62" w:rsidRPr="0032579C">
        <w:rPr>
          <w:rFonts w:ascii="Times New Roman" w:hAnsi="Times New Roman" w:cs="Times New Roman"/>
        </w:rPr>
        <w:t xml:space="preserve">rate a subset of the criteria </w:t>
      </w:r>
      <w:r w:rsidR="00E20050" w:rsidRPr="0032579C">
        <w:rPr>
          <w:rFonts w:ascii="Times New Roman" w:hAnsi="Times New Roman" w:cs="Times New Roman"/>
        </w:rPr>
        <w:t xml:space="preserve">for value </w:t>
      </w:r>
      <w:r w:rsidR="008F45A2" w:rsidRPr="0032579C">
        <w:rPr>
          <w:rFonts w:ascii="Times New Roman" w:hAnsi="Times New Roman" w:cs="Times New Roman"/>
        </w:rPr>
        <w:t>judgments</w:t>
      </w:r>
      <w:r w:rsidR="001A6D9A" w:rsidRPr="0032579C">
        <w:rPr>
          <w:rFonts w:ascii="Times New Roman" w:hAnsi="Times New Roman" w:cs="Times New Roman"/>
        </w:rPr>
        <w:t xml:space="preserve"> I put forward </w:t>
      </w:r>
      <w:r w:rsidR="00C61DFA" w:rsidRPr="0032579C">
        <w:rPr>
          <w:rFonts w:ascii="Times New Roman" w:hAnsi="Times New Roman" w:cs="Times New Roman"/>
        </w:rPr>
        <w:t>earlier.</w:t>
      </w:r>
      <w:r w:rsidR="001A6D9A" w:rsidRPr="0032579C">
        <w:rPr>
          <w:rFonts w:ascii="Times New Roman" w:hAnsi="Times New Roman" w:cs="Times New Roman"/>
        </w:rPr>
        <w:t xml:space="preserve"> </w:t>
      </w:r>
      <w:r w:rsidR="00E20050" w:rsidRPr="0032579C">
        <w:rPr>
          <w:rFonts w:ascii="Times New Roman" w:hAnsi="Times New Roman" w:cs="Times New Roman"/>
        </w:rPr>
        <w:t xml:space="preserve">Consider, for instance, a formal proof of the Pythagorean </w:t>
      </w:r>
      <w:proofErr w:type="gramStart"/>
      <w:r w:rsidR="00E20050" w:rsidRPr="0032579C">
        <w:rPr>
          <w:rFonts w:ascii="Times New Roman" w:hAnsi="Times New Roman" w:cs="Times New Roman"/>
        </w:rPr>
        <w:t>theorem</w:t>
      </w:r>
      <w:proofErr w:type="gramEnd"/>
      <w:r w:rsidR="00E20050" w:rsidRPr="0032579C">
        <w:rPr>
          <w:rFonts w:ascii="Times New Roman" w:hAnsi="Times New Roman" w:cs="Times New Roman"/>
        </w:rPr>
        <w:t xml:space="preserve"> from Hilber</w:t>
      </w:r>
      <w:r w:rsidR="00B67D62" w:rsidRPr="0032579C">
        <w:rPr>
          <w:rFonts w:ascii="Times New Roman" w:hAnsi="Times New Roman" w:cs="Times New Roman"/>
        </w:rPr>
        <w:t>t</w:t>
      </w:r>
      <w:r w:rsidR="00E20050" w:rsidRPr="0032579C">
        <w:rPr>
          <w:rFonts w:ascii="Times New Roman" w:hAnsi="Times New Roman" w:cs="Times New Roman"/>
        </w:rPr>
        <w:t xml:space="preserve">'s </w:t>
      </w:r>
      <w:r w:rsidR="008F45A2" w:rsidRPr="0032579C">
        <w:rPr>
          <w:rFonts w:ascii="Times New Roman" w:hAnsi="Times New Roman" w:cs="Times New Roman"/>
        </w:rPr>
        <w:t>axioms that</w:t>
      </w:r>
      <w:r w:rsidR="00B67D62" w:rsidRPr="0032579C">
        <w:rPr>
          <w:rFonts w:ascii="Times New Roman" w:hAnsi="Times New Roman" w:cs="Times New Roman"/>
        </w:rPr>
        <w:t xml:space="preserve"> can easily </w:t>
      </w:r>
      <w:r w:rsidR="00F12D32" w:rsidRPr="0032579C">
        <w:rPr>
          <w:rFonts w:ascii="Times New Roman" w:hAnsi="Times New Roman" w:cs="Times New Roman"/>
        </w:rPr>
        <w:t>be nearly</w:t>
      </w:r>
      <w:r w:rsidR="00E20050" w:rsidRPr="0032579C">
        <w:rPr>
          <w:rFonts w:ascii="Times New Roman" w:hAnsi="Times New Roman" w:cs="Times New Roman"/>
        </w:rPr>
        <w:t xml:space="preserve"> 80 pages</w:t>
      </w:r>
      <w:r w:rsidR="00B67D62" w:rsidRPr="0032579C">
        <w:rPr>
          <w:rFonts w:ascii="Times New Roman" w:hAnsi="Times New Roman" w:cs="Times New Roman"/>
        </w:rPr>
        <w:t xml:space="preserve"> long</w:t>
      </w:r>
      <w:r w:rsidR="00E20050" w:rsidRPr="0032579C">
        <w:rPr>
          <w:rFonts w:ascii="Times New Roman" w:hAnsi="Times New Roman" w:cs="Times New Roman"/>
        </w:rPr>
        <w:t>. This proof</w:t>
      </w:r>
      <w:r w:rsidR="00081F68" w:rsidRPr="0032579C">
        <w:rPr>
          <w:rFonts w:ascii="Times New Roman" w:hAnsi="Times New Roman" w:cs="Times New Roman"/>
        </w:rPr>
        <w:t>,</w:t>
      </w:r>
      <w:r w:rsidR="00E20050" w:rsidRPr="0032579C">
        <w:rPr>
          <w:rFonts w:ascii="Times New Roman" w:hAnsi="Times New Roman" w:cs="Times New Roman"/>
        </w:rPr>
        <w:t xml:space="preserve"> as </w:t>
      </w:r>
      <w:proofErr w:type="spellStart"/>
      <w:r w:rsidR="00E20050" w:rsidRPr="0032579C">
        <w:rPr>
          <w:rFonts w:ascii="Times New Roman" w:hAnsi="Times New Roman" w:cs="Times New Roman"/>
        </w:rPr>
        <w:t>Renz</w:t>
      </w:r>
      <w:proofErr w:type="spellEnd"/>
      <w:r w:rsidR="00E20050" w:rsidRPr="0032579C">
        <w:rPr>
          <w:rFonts w:ascii="Times New Roman" w:hAnsi="Times New Roman" w:cs="Times New Roman"/>
        </w:rPr>
        <w:t xml:space="preserve"> (1981) </w:t>
      </w:r>
      <w:r w:rsidR="008F45A2" w:rsidRPr="0032579C">
        <w:rPr>
          <w:rFonts w:ascii="Times New Roman" w:hAnsi="Times New Roman" w:cs="Times New Roman"/>
        </w:rPr>
        <w:t>argued</w:t>
      </w:r>
      <w:r w:rsidR="003964BD" w:rsidRPr="0032579C">
        <w:rPr>
          <w:rFonts w:ascii="Times New Roman" w:hAnsi="Times New Roman" w:cs="Times New Roman"/>
        </w:rPr>
        <w:t>,</w:t>
      </w:r>
      <w:r w:rsidR="008F45A2" w:rsidRPr="0032579C">
        <w:rPr>
          <w:rFonts w:ascii="Times New Roman" w:hAnsi="Times New Roman" w:cs="Times New Roman"/>
        </w:rPr>
        <w:t xml:space="preserve"> might</w:t>
      </w:r>
      <w:r w:rsidR="00E20050" w:rsidRPr="0032579C">
        <w:rPr>
          <w:rFonts w:ascii="Times New Roman" w:hAnsi="Times New Roman" w:cs="Times New Roman"/>
        </w:rPr>
        <w:t xml:space="preserve"> not be appropriate for a high school geometry course</w:t>
      </w:r>
      <w:r w:rsidR="00B67D62" w:rsidRPr="0032579C">
        <w:rPr>
          <w:rFonts w:ascii="Times New Roman" w:hAnsi="Times New Roman" w:cs="Times New Roman"/>
        </w:rPr>
        <w:t>,</w:t>
      </w:r>
      <w:r w:rsidR="00E20050" w:rsidRPr="0032579C">
        <w:rPr>
          <w:rFonts w:ascii="Times New Roman" w:hAnsi="Times New Roman" w:cs="Times New Roman"/>
        </w:rPr>
        <w:t xml:space="preserve"> or even for any undergraduate mathematics course. For</w:t>
      </w:r>
      <w:r w:rsidR="00B67D62" w:rsidRPr="0032579C">
        <w:rPr>
          <w:rFonts w:ascii="Times New Roman" w:hAnsi="Times New Roman" w:cs="Times New Roman"/>
        </w:rPr>
        <w:t xml:space="preserve"> starters,</w:t>
      </w:r>
      <w:r w:rsidR="00F12D32" w:rsidRPr="0032579C">
        <w:rPr>
          <w:rFonts w:ascii="Times New Roman" w:hAnsi="Times New Roman" w:cs="Times New Roman"/>
        </w:rPr>
        <w:t xml:space="preserve"> </w:t>
      </w:r>
      <w:r w:rsidR="00E20050" w:rsidRPr="0032579C">
        <w:rPr>
          <w:rFonts w:ascii="Times New Roman" w:hAnsi="Times New Roman" w:cs="Times New Roman"/>
        </w:rPr>
        <w:t xml:space="preserve">students may not comprehend the proof and the presentation of the proof may not be practical given the time constraints. </w:t>
      </w:r>
    </w:p>
    <w:p w:rsidR="00E20050" w:rsidRPr="0032579C" w:rsidRDefault="00E20050" w:rsidP="00AD03F9">
      <w:pPr>
        <w:ind w:firstLine="360"/>
        <w:rPr>
          <w:rFonts w:ascii="Times New Roman" w:hAnsi="Times New Roman" w:cs="Times New Roman"/>
        </w:rPr>
      </w:pPr>
      <w:r w:rsidRPr="0032579C">
        <w:rPr>
          <w:rFonts w:ascii="Times New Roman" w:hAnsi="Times New Roman" w:cs="Times New Roman"/>
        </w:rPr>
        <w:t xml:space="preserve">Other than temporal issues, </w:t>
      </w:r>
      <w:r w:rsidR="00F12D32" w:rsidRPr="0032579C">
        <w:rPr>
          <w:rFonts w:ascii="Times New Roman" w:hAnsi="Times New Roman" w:cs="Times New Roman"/>
        </w:rPr>
        <w:t>there are issues such as</w:t>
      </w:r>
      <w:r w:rsidRPr="0032579C">
        <w:rPr>
          <w:rFonts w:ascii="Times New Roman" w:hAnsi="Times New Roman" w:cs="Times New Roman"/>
        </w:rPr>
        <w:t xml:space="preserve"> instructional goal</w:t>
      </w:r>
      <w:r w:rsidR="00B67D62" w:rsidRPr="0032579C">
        <w:rPr>
          <w:rFonts w:ascii="Times New Roman" w:hAnsi="Times New Roman" w:cs="Times New Roman"/>
        </w:rPr>
        <w:t>s the professor</w:t>
      </w:r>
      <w:r w:rsidRPr="0032579C">
        <w:rPr>
          <w:rFonts w:ascii="Times New Roman" w:hAnsi="Times New Roman" w:cs="Times New Roman"/>
        </w:rPr>
        <w:t xml:space="preserve"> has to consider when dec</w:t>
      </w:r>
      <w:r w:rsidR="00BF500A" w:rsidRPr="0032579C">
        <w:rPr>
          <w:rFonts w:ascii="Times New Roman" w:hAnsi="Times New Roman" w:cs="Times New Roman"/>
        </w:rPr>
        <w:t xml:space="preserve">iding which proofs to present. </w:t>
      </w:r>
      <w:r w:rsidRPr="0032579C">
        <w:rPr>
          <w:rFonts w:ascii="Times New Roman" w:hAnsi="Times New Roman" w:cs="Times New Roman"/>
        </w:rPr>
        <w:t xml:space="preserve">Take, for instance, the proofs about the sum of the first </w:t>
      </w:r>
      <w:r w:rsidR="009F5AC1" w:rsidRPr="0032579C">
        <w:rPr>
          <w:rFonts w:ascii="Times New Roman" w:hAnsi="Times New Roman" w:cs="Times New Roman"/>
          <w:i/>
        </w:rPr>
        <w:t>k</w:t>
      </w:r>
      <w:r w:rsidRPr="0032579C">
        <w:rPr>
          <w:rFonts w:ascii="Times New Roman" w:hAnsi="Times New Roman" w:cs="Times New Roman"/>
        </w:rPr>
        <w:t xml:space="preserve"> positive integers</w:t>
      </w:r>
      <w:r w:rsidR="009F5AC1" w:rsidRPr="0032579C">
        <w:rPr>
          <w:rFonts w:ascii="Times New Roman" w:hAnsi="Times New Roman" w:cs="Times New Roman"/>
        </w:rPr>
        <w:t xml:space="preserve"> in</w:t>
      </w:r>
      <w:r w:rsidRPr="0032579C">
        <w:rPr>
          <w:rFonts w:ascii="Times New Roman" w:hAnsi="Times New Roman" w:cs="Times New Roman"/>
        </w:rPr>
        <w:t xml:space="preserve"> </w:t>
      </w:r>
      <w:r w:rsidR="00865113" w:rsidRPr="0032579C">
        <w:rPr>
          <w:rFonts w:ascii="Times New Roman" w:hAnsi="Times New Roman" w:cs="Times New Roman"/>
          <w:i/>
        </w:rPr>
        <w:t>Theorem 1</w:t>
      </w:r>
      <w:r w:rsidR="00357414" w:rsidRPr="0032579C">
        <w:rPr>
          <w:rFonts w:ascii="Times New Roman" w:hAnsi="Times New Roman" w:cs="Times New Roman"/>
          <w:i/>
        </w:rPr>
        <w:t>.</w:t>
      </w:r>
      <w:r w:rsidR="003769F0" w:rsidRPr="0032579C">
        <w:rPr>
          <w:rFonts w:ascii="Times New Roman" w:hAnsi="Times New Roman" w:cs="Times New Roman"/>
          <w:i/>
        </w:rPr>
        <w:t>3</w:t>
      </w:r>
      <w:r w:rsidR="00357414" w:rsidRPr="0032579C">
        <w:rPr>
          <w:rFonts w:ascii="Times New Roman" w:hAnsi="Times New Roman" w:cs="Times New Roman"/>
        </w:rPr>
        <w:t xml:space="preserve"> </w:t>
      </w:r>
      <w:r w:rsidRPr="0032579C">
        <w:rPr>
          <w:rFonts w:ascii="Times New Roman" w:hAnsi="Times New Roman" w:cs="Times New Roman"/>
        </w:rPr>
        <w:t xml:space="preserve">discussed above. In an introductory proof class where a professor might </w:t>
      </w:r>
      <w:r w:rsidR="00B67D62" w:rsidRPr="0032579C">
        <w:rPr>
          <w:rFonts w:ascii="Times New Roman" w:hAnsi="Times New Roman" w:cs="Times New Roman"/>
        </w:rPr>
        <w:t>be interested in</w:t>
      </w:r>
      <w:r w:rsidR="00DD1E5D" w:rsidRPr="0032579C">
        <w:rPr>
          <w:rFonts w:ascii="Times New Roman" w:hAnsi="Times New Roman" w:cs="Times New Roman"/>
        </w:rPr>
        <w:t xml:space="preserve"> covering</w:t>
      </w:r>
      <w:r w:rsidR="00B67D62" w:rsidRPr="0032579C">
        <w:rPr>
          <w:rFonts w:ascii="Times New Roman" w:hAnsi="Times New Roman" w:cs="Times New Roman"/>
        </w:rPr>
        <w:t xml:space="preserve"> </w:t>
      </w:r>
      <w:r w:rsidRPr="0032579C">
        <w:rPr>
          <w:rFonts w:ascii="Times New Roman" w:hAnsi="Times New Roman" w:cs="Times New Roman"/>
        </w:rPr>
        <w:t>particular proof technique</w:t>
      </w:r>
      <w:r w:rsidR="00B67D62" w:rsidRPr="0032579C">
        <w:rPr>
          <w:rFonts w:ascii="Times New Roman" w:hAnsi="Times New Roman" w:cs="Times New Roman"/>
        </w:rPr>
        <w:t xml:space="preserve"> of</w:t>
      </w:r>
      <w:r w:rsidRPr="0032579C">
        <w:rPr>
          <w:rFonts w:ascii="Times New Roman" w:hAnsi="Times New Roman" w:cs="Times New Roman"/>
        </w:rPr>
        <w:t xml:space="preserve"> </w:t>
      </w:r>
      <w:r w:rsidR="006B7BEE" w:rsidRPr="0032579C">
        <w:rPr>
          <w:rFonts w:ascii="Times New Roman" w:hAnsi="Times New Roman" w:cs="Times New Roman"/>
        </w:rPr>
        <w:t>mathematical induction</w:t>
      </w:r>
      <w:r w:rsidRPr="0032579C">
        <w:rPr>
          <w:rFonts w:ascii="Times New Roman" w:hAnsi="Times New Roman" w:cs="Times New Roman"/>
        </w:rPr>
        <w:t>, it is more appropriate that he chooses the inductive argument over</w:t>
      </w:r>
      <w:r w:rsidR="00DD1E5D" w:rsidRPr="0032579C">
        <w:rPr>
          <w:rFonts w:ascii="Times New Roman" w:hAnsi="Times New Roman" w:cs="Times New Roman"/>
        </w:rPr>
        <w:t xml:space="preserve"> the other</w:t>
      </w:r>
      <w:r w:rsidRPr="0032579C">
        <w:rPr>
          <w:rFonts w:ascii="Times New Roman" w:hAnsi="Times New Roman" w:cs="Times New Roman"/>
        </w:rPr>
        <w:t>. In summary, there are many other considerations one has to account for when choosing which proof of a theorem to present during lectures. These incl</w:t>
      </w:r>
      <w:r w:rsidR="0032579C" w:rsidRPr="0032579C">
        <w:rPr>
          <w:rFonts w:ascii="Times New Roman" w:hAnsi="Times New Roman" w:cs="Times New Roman"/>
        </w:rPr>
        <w:t>ude, but</w:t>
      </w:r>
      <w:r w:rsidR="00DD1E5D" w:rsidRPr="0032579C">
        <w:rPr>
          <w:rFonts w:ascii="Times New Roman" w:hAnsi="Times New Roman" w:cs="Times New Roman"/>
        </w:rPr>
        <w:t xml:space="preserve"> are not limited to: </w:t>
      </w:r>
      <w:r w:rsidR="006B7BEE" w:rsidRPr="0032579C">
        <w:rPr>
          <w:rFonts w:ascii="Times New Roman" w:hAnsi="Times New Roman" w:cs="Times New Roman"/>
        </w:rPr>
        <w:t>available class time;</w:t>
      </w:r>
      <w:r w:rsidRPr="0032579C">
        <w:rPr>
          <w:rFonts w:ascii="Times New Roman" w:hAnsi="Times New Roman" w:cs="Times New Roman"/>
        </w:rPr>
        <w:t xml:space="preserve"> the mathematical knowledge that students possess (professor</w:t>
      </w:r>
      <w:r w:rsidR="006B7BEE" w:rsidRPr="0032579C">
        <w:rPr>
          <w:rFonts w:ascii="Times New Roman" w:hAnsi="Times New Roman" w:cs="Times New Roman"/>
        </w:rPr>
        <w:t>s</w:t>
      </w:r>
      <w:r w:rsidRPr="0032579C">
        <w:rPr>
          <w:rFonts w:ascii="Times New Roman" w:hAnsi="Times New Roman" w:cs="Times New Roman"/>
        </w:rPr>
        <w:t xml:space="preserve"> should present only proofs that their stu</w:t>
      </w:r>
      <w:r w:rsidR="00DD1E5D" w:rsidRPr="0032579C">
        <w:rPr>
          <w:rFonts w:ascii="Times New Roman" w:hAnsi="Times New Roman" w:cs="Times New Roman"/>
        </w:rPr>
        <w:t xml:space="preserve">dents are able to comprehend); </w:t>
      </w:r>
      <w:r w:rsidRPr="0032579C">
        <w:rPr>
          <w:rFonts w:ascii="Times New Roman" w:hAnsi="Times New Roman" w:cs="Times New Roman"/>
        </w:rPr>
        <w:t>and the instructor's goal (this may include</w:t>
      </w:r>
      <w:r w:rsidR="00DD1E5D" w:rsidRPr="0032579C">
        <w:rPr>
          <w:rFonts w:ascii="Times New Roman" w:hAnsi="Times New Roman" w:cs="Times New Roman"/>
        </w:rPr>
        <w:t xml:space="preserve"> proof</w:t>
      </w:r>
      <w:r w:rsidRPr="0032579C">
        <w:rPr>
          <w:rFonts w:ascii="Times New Roman" w:hAnsi="Times New Roman" w:cs="Times New Roman"/>
        </w:rPr>
        <w:t xml:space="preserve"> techniques that instructors want to communicate to their students). </w:t>
      </w:r>
    </w:p>
    <w:p w:rsidR="00691B84" w:rsidRDefault="00E20050" w:rsidP="00691B84">
      <w:pPr>
        <w:rPr>
          <w:rFonts w:ascii="Times New Roman" w:hAnsi="Times New Roman" w:cs="Times New Roman"/>
        </w:rPr>
      </w:pPr>
      <w:r w:rsidRPr="00993D29">
        <w:rPr>
          <w:rFonts w:ascii="Times New Roman" w:hAnsi="Times New Roman" w:cs="Times New Roman"/>
        </w:rPr>
        <w:t xml:space="preserve">  </w:t>
      </w:r>
    </w:p>
    <w:p w:rsidR="0039165A" w:rsidRDefault="0039165A" w:rsidP="00691B84">
      <w:pPr>
        <w:jc w:val="center"/>
        <w:rPr>
          <w:b/>
        </w:rPr>
      </w:pPr>
    </w:p>
    <w:p w:rsidR="002B4BDD" w:rsidRPr="00691B84" w:rsidRDefault="002B4BDD" w:rsidP="00691B84">
      <w:pPr>
        <w:jc w:val="center"/>
        <w:rPr>
          <w:b/>
        </w:rPr>
      </w:pPr>
      <w:r w:rsidRPr="00691B84">
        <w:rPr>
          <w:b/>
        </w:rPr>
        <w:t>References</w:t>
      </w:r>
    </w:p>
    <w:p w:rsidR="002B4BDD" w:rsidRPr="002B4BDD" w:rsidRDefault="002B4BDD" w:rsidP="0012430A">
      <w:pPr>
        <w:pStyle w:val="NormalWeb"/>
        <w:ind w:left="450" w:hanging="450"/>
      </w:pPr>
      <w:proofErr w:type="spellStart"/>
      <w:r w:rsidRPr="002B4BDD">
        <w:t>Avigad</w:t>
      </w:r>
      <w:proofErr w:type="spellEnd"/>
      <w:r w:rsidRPr="002B4BDD">
        <w:t xml:space="preserve">, J. (2006). </w:t>
      </w:r>
      <w:proofErr w:type="gramStart"/>
      <w:r w:rsidRPr="002B4BDD">
        <w:t>Mathematical method and proof.</w:t>
      </w:r>
      <w:proofErr w:type="gramEnd"/>
      <w:r w:rsidRPr="002B4BDD">
        <w:rPr>
          <w:i/>
          <w:iCs/>
        </w:rPr>
        <w:t xml:space="preserve"> Synthese, 153</w:t>
      </w:r>
      <w:r w:rsidRPr="002B4BDD">
        <w:t xml:space="preserve">(1), 105-159. </w:t>
      </w:r>
    </w:p>
    <w:p w:rsidR="002B4BDD" w:rsidRDefault="002B4BDD" w:rsidP="0012430A">
      <w:pPr>
        <w:pStyle w:val="NormalWeb"/>
        <w:ind w:left="450" w:hanging="450"/>
      </w:pPr>
      <w:r w:rsidRPr="002B4BDD">
        <w:t xml:space="preserve">Bell, A. W. (1976). </w:t>
      </w:r>
      <w:proofErr w:type="gramStart"/>
      <w:r w:rsidRPr="002B4BDD">
        <w:t>A study of pupils' proof-explanations in mathematical situations.</w:t>
      </w:r>
      <w:proofErr w:type="gramEnd"/>
      <w:r w:rsidRPr="002B4BDD">
        <w:rPr>
          <w:i/>
          <w:iCs/>
        </w:rPr>
        <w:t xml:space="preserve"> Educational Studies in Mathematics, 7</w:t>
      </w:r>
      <w:r w:rsidRPr="002B4BDD">
        <w:t xml:space="preserve">(1), 23-40. </w:t>
      </w:r>
    </w:p>
    <w:p w:rsidR="0012430A" w:rsidRDefault="0012430A" w:rsidP="0012430A">
      <w:pPr>
        <w:pStyle w:val="NormalWeb"/>
        <w:ind w:left="450" w:hanging="450"/>
      </w:pPr>
      <w:proofErr w:type="spellStart"/>
      <w:r w:rsidRPr="000B610B">
        <w:t>Cellucci</w:t>
      </w:r>
      <w:proofErr w:type="spellEnd"/>
      <w:r w:rsidRPr="000B610B">
        <w:t xml:space="preserve">, C. (2008). </w:t>
      </w:r>
      <w:proofErr w:type="gramStart"/>
      <w:r w:rsidRPr="000B610B">
        <w:t>The nature of mathematical explanation.</w:t>
      </w:r>
      <w:proofErr w:type="gramEnd"/>
      <w:r w:rsidRPr="000B610B">
        <w:rPr>
          <w:i/>
          <w:iCs/>
        </w:rPr>
        <w:t xml:space="preserve"> Studies in History and Philosophy of Science, 39</w:t>
      </w:r>
      <w:r w:rsidRPr="000B610B">
        <w:t xml:space="preserve">(2), 202-210. </w:t>
      </w:r>
    </w:p>
    <w:p w:rsidR="002B4BDD" w:rsidRPr="002B4BDD" w:rsidRDefault="002B4BDD" w:rsidP="0012430A">
      <w:pPr>
        <w:pStyle w:val="NormalWeb"/>
        <w:ind w:left="450" w:hanging="450"/>
      </w:pPr>
      <w:r w:rsidRPr="002B4BDD">
        <w:t>Dawson, J. W. (2006). Why do mathematicians re-prove theorems?</w:t>
      </w:r>
      <w:r w:rsidRPr="002B4BDD">
        <w:rPr>
          <w:i/>
          <w:iCs/>
        </w:rPr>
        <w:t xml:space="preserve"> Philosophia Mathematica, 14</w:t>
      </w:r>
      <w:r w:rsidRPr="002B4BDD">
        <w:t xml:space="preserve">(3), 269-286. </w:t>
      </w:r>
    </w:p>
    <w:p w:rsidR="002B4BDD" w:rsidRPr="002B4BDD" w:rsidRDefault="00D077AF" w:rsidP="0012430A">
      <w:pPr>
        <w:pStyle w:val="NormalWeb"/>
        <w:ind w:left="450" w:hanging="450"/>
      </w:pPr>
      <w:proofErr w:type="gramStart"/>
      <w:r>
        <w:t>d</w:t>
      </w:r>
      <w:r w:rsidR="002B4BDD" w:rsidRPr="002B4BDD">
        <w:t>e</w:t>
      </w:r>
      <w:proofErr w:type="gramEnd"/>
      <w:r w:rsidR="002B4BDD" w:rsidRPr="002B4BDD">
        <w:t xml:space="preserve"> Villiers, M. (1990). </w:t>
      </w:r>
      <w:proofErr w:type="gramStart"/>
      <w:r w:rsidR="002B4BDD" w:rsidRPr="002B4BDD">
        <w:t>The role and function of proof in mathematics.</w:t>
      </w:r>
      <w:proofErr w:type="gramEnd"/>
      <w:r w:rsidR="002B4BDD" w:rsidRPr="002B4BDD">
        <w:rPr>
          <w:i/>
          <w:iCs/>
        </w:rPr>
        <w:t xml:space="preserve"> Pythagoras, 24</w:t>
      </w:r>
      <w:r w:rsidR="002B4BDD" w:rsidRPr="002B4BDD">
        <w:t xml:space="preserve">, 17-24. </w:t>
      </w:r>
    </w:p>
    <w:p w:rsidR="002B4BDD" w:rsidRPr="002B4BDD" w:rsidRDefault="002B4BDD" w:rsidP="0012430A">
      <w:pPr>
        <w:pStyle w:val="NormalWeb"/>
        <w:ind w:left="450" w:hanging="450"/>
      </w:pPr>
      <w:r w:rsidRPr="002B4BDD">
        <w:t xml:space="preserve">Gowers, W. T. (2007). </w:t>
      </w:r>
      <w:proofErr w:type="gramStart"/>
      <w:r w:rsidRPr="002B4BDD">
        <w:t>Mathematics, memory and mental arithmetic.</w:t>
      </w:r>
      <w:proofErr w:type="gramEnd"/>
      <w:r w:rsidRPr="002B4BDD">
        <w:t xml:space="preserve"> </w:t>
      </w:r>
      <w:proofErr w:type="gramStart"/>
      <w:r w:rsidRPr="002B4BDD">
        <w:t xml:space="preserve">In A. P. </w:t>
      </w:r>
      <w:proofErr w:type="spellStart"/>
      <w:r w:rsidRPr="002B4BDD">
        <w:t>Leng</w:t>
      </w:r>
      <w:proofErr w:type="spellEnd"/>
      <w:r w:rsidRPr="002B4BDD">
        <w:t xml:space="preserve">, &amp; M. Potter (Eds.), </w:t>
      </w:r>
      <w:r w:rsidRPr="002B4BDD">
        <w:rPr>
          <w:i/>
          <w:iCs/>
        </w:rPr>
        <w:t>Mathematical knowledge</w:t>
      </w:r>
      <w:r w:rsidRPr="002B4BDD">
        <w:t xml:space="preserve"> (pp. 33-58).</w:t>
      </w:r>
      <w:proofErr w:type="gramEnd"/>
      <w:r w:rsidRPr="002B4BDD">
        <w:t xml:space="preserve"> Oxford, </w:t>
      </w:r>
      <w:proofErr w:type="spellStart"/>
      <w:r w:rsidRPr="002B4BDD">
        <w:t>GBR</w:t>
      </w:r>
      <w:proofErr w:type="spellEnd"/>
      <w:r w:rsidRPr="002B4BDD">
        <w:t xml:space="preserve">: Oxford University press. </w:t>
      </w:r>
    </w:p>
    <w:p w:rsidR="002B4BDD" w:rsidRPr="002B4BDD" w:rsidRDefault="002B4BDD" w:rsidP="0012430A">
      <w:pPr>
        <w:pStyle w:val="NormalWeb"/>
        <w:ind w:left="450" w:hanging="450"/>
      </w:pPr>
      <w:r w:rsidRPr="002B4BDD">
        <w:t xml:space="preserve">Hanna, G. (1990). </w:t>
      </w:r>
      <w:proofErr w:type="gramStart"/>
      <w:r w:rsidRPr="002B4BDD">
        <w:t>Some pedagogical aspects of proof.</w:t>
      </w:r>
      <w:proofErr w:type="gramEnd"/>
      <w:r w:rsidRPr="002B4BDD">
        <w:rPr>
          <w:i/>
          <w:iCs/>
        </w:rPr>
        <w:t xml:space="preserve"> Interchange, 21</w:t>
      </w:r>
      <w:r w:rsidRPr="002B4BDD">
        <w:t xml:space="preserve">(1), 6-13. </w:t>
      </w:r>
    </w:p>
    <w:p w:rsidR="002B4BDD" w:rsidRDefault="002B4BDD" w:rsidP="0012430A">
      <w:pPr>
        <w:pStyle w:val="NormalWeb"/>
        <w:ind w:left="450" w:hanging="450"/>
      </w:pPr>
      <w:r w:rsidRPr="002B4BDD">
        <w:lastRenderedPageBreak/>
        <w:t>Hanna, G. (2000). Proof, explanation and exploration: An overview.</w:t>
      </w:r>
      <w:r w:rsidRPr="002B4BDD">
        <w:rPr>
          <w:i/>
          <w:iCs/>
        </w:rPr>
        <w:t xml:space="preserve"> Educational Studies in Mathematics, 44</w:t>
      </w:r>
      <w:r w:rsidRPr="002B4BDD">
        <w:t xml:space="preserve">(1-2), 5-23. </w:t>
      </w:r>
    </w:p>
    <w:p w:rsidR="000A1C28" w:rsidRDefault="000A1C28" w:rsidP="0012430A">
      <w:pPr>
        <w:pStyle w:val="NormalWeb"/>
        <w:ind w:left="450" w:hanging="450"/>
      </w:pPr>
      <w:r w:rsidRPr="00EF5B2D">
        <w:t>Hersh, R. (1993). Proving is convincing and explaining.</w:t>
      </w:r>
      <w:r w:rsidRPr="00EF5B2D">
        <w:rPr>
          <w:iCs/>
        </w:rPr>
        <w:t xml:space="preserve"> </w:t>
      </w:r>
      <w:proofErr w:type="gramStart"/>
      <w:r w:rsidRPr="00EF5B2D">
        <w:rPr>
          <w:iCs/>
        </w:rPr>
        <w:t>Educational Studies in Mathematics, 24</w:t>
      </w:r>
      <w:r>
        <w:t>(4), 389-99.</w:t>
      </w:r>
      <w:proofErr w:type="gramEnd"/>
    </w:p>
    <w:p w:rsidR="00B630FF" w:rsidRDefault="00B630FF" w:rsidP="0012430A">
      <w:pPr>
        <w:pStyle w:val="NormalWeb"/>
        <w:ind w:left="450" w:hanging="450"/>
      </w:pPr>
      <w:proofErr w:type="gramStart"/>
      <w:r w:rsidRPr="00457653">
        <w:t>Lange, M. (2009).</w:t>
      </w:r>
      <w:proofErr w:type="gramEnd"/>
      <w:r w:rsidRPr="00457653">
        <w:t xml:space="preserve"> Why proofs by mathematical induction are generally not explanatory.</w:t>
      </w:r>
      <w:r w:rsidRPr="00457653">
        <w:rPr>
          <w:i/>
          <w:iCs/>
        </w:rPr>
        <w:t xml:space="preserve"> Analysis, 69</w:t>
      </w:r>
      <w:r w:rsidRPr="00457653">
        <w:t xml:space="preserve">(2), 203-211. </w:t>
      </w:r>
    </w:p>
    <w:p w:rsidR="002B4BDD" w:rsidRDefault="002B4BDD" w:rsidP="0012430A">
      <w:pPr>
        <w:pStyle w:val="NormalWeb"/>
        <w:ind w:left="450" w:hanging="450"/>
      </w:pPr>
      <w:proofErr w:type="spellStart"/>
      <w:r w:rsidRPr="002B4BDD">
        <w:t>Renz</w:t>
      </w:r>
      <w:proofErr w:type="spellEnd"/>
      <w:r w:rsidRPr="002B4BDD">
        <w:t>, P. (1981). Mathematical proof: What it is and what it ought to be.</w:t>
      </w:r>
      <w:r w:rsidRPr="002B4BDD">
        <w:rPr>
          <w:i/>
          <w:iCs/>
        </w:rPr>
        <w:t xml:space="preserve"> Two-Year College Mathematics Journal, 12</w:t>
      </w:r>
      <w:r w:rsidRPr="002B4BDD">
        <w:t xml:space="preserve">(2), 83-103. </w:t>
      </w:r>
    </w:p>
    <w:p w:rsidR="002B4BDD" w:rsidRPr="002B4BDD" w:rsidRDefault="002B4BDD" w:rsidP="0012430A">
      <w:pPr>
        <w:pStyle w:val="NormalWeb"/>
        <w:ind w:left="450" w:hanging="450"/>
      </w:pPr>
      <w:proofErr w:type="gramStart"/>
      <w:r w:rsidRPr="002B4BDD">
        <w:t>Steiner, M. (1978).</w:t>
      </w:r>
      <w:proofErr w:type="gramEnd"/>
      <w:r w:rsidRPr="002B4BDD">
        <w:t xml:space="preserve"> </w:t>
      </w:r>
      <w:proofErr w:type="gramStart"/>
      <w:r w:rsidRPr="002B4BDD">
        <w:t>Mathematical explanation.</w:t>
      </w:r>
      <w:proofErr w:type="gramEnd"/>
      <w:r w:rsidRPr="002B4BDD">
        <w:rPr>
          <w:i/>
          <w:iCs/>
        </w:rPr>
        <w:t xml:space="preserve"> Philosophical Studies, 34</w:t>
      </w:r>
      <w:r w:rsidRPr="002B4BDD">
        <w:t xml:space="preserve">, 135-151. </w:t>
      </w:r>
    </w:p>
    <w:p w:rsidR="002B4BDD" w:rsidRDefault="002B4BDD" w:rsidP="0012430A">
      <w:pPr>
        <w:rPr>
          <w:rFonts w:ascii="Times New Roman" w:hAnsi="Times New Roman" w:cs="Times New Roman"/>
          <w:i/>
        </w:rPr>
      </w:pPr>
      <w:r>
        <w:rPr>
          <w:rFonts w:ascii="Times New Roman" w:hAnsi="Times New Roman" w:cs="Times New Roman"/>
        </w:rPr>
        <w:t xml:space="preserve">Thurston, W. P. (1995). </w:t>
      </w:r>
      <w:proofErr w:type="gramStart"/>
      <w:r>
        <w:rPr>
          <w:rFonts w:ascii="Times New Roman" w:hAnsi="Times New Roman" w:cs="Times New Roman"/>
        </w:rPr>
        <w:t>On proof and progress in mathematics.</w:t>
      </w:r>
      <w:proofErr w:type="gramEnd"/>
      <w:r>
        <w:rPr>
          <w:rFonts w:ascii="Times New Roman" w:hAnsi="Times New Roman" w:cs="Times New Roman"/>
        </w:rPr>
        <w:t xml:space="preserve"> </w:t>
      </w:r>
      <w:r>
        <w:rPr>
          <w:rFonts w:ascii="Times New Roman" w:hAnsi="Times New Roman" w:cs="Times New Roman"/>
          <w:i/>
        </w:rPr>
        <w:t>For the Learning of</w:t>
      </w:r>
    </w:p>
    <w:p w:rsidR="002B4BDD" w:rsidRDefault="002B4BDD" w:rsidP="0012430A">
      <w:pPr>
        <w:rPr>
          <w:rFonts w:ascii="Times New Roman" w:hAnsi="Times New Roman" w:cs="Times New Roman"/>
        </w:rPr>
      </w:pPr>
      <w:r>
        <w:rPr>
          <w:rFonts w:ascii="Times New Roman" w:hAnsi="Times New Roman" w:cs="Times New Roman"/>
          <w:i/>
        </w:rPr>
        <w:t xml:space="preserve">       Mathematics, 15</w:t>
      </w:r>
      <w:r>
        <w:rPr>
          <w:rFonts w:ascii="Times New Roman" w:hAnsi="Times New Roman" w:cs="Times New Roman"/>
        </w:rPr>
        <w:t>(1), 29-37.</w:t>
      </w:r>
    </w:p>
    <w:p w:rsidR="00757DE6" w:rsidRDefault="00757DE6" w:rsidP="0012430A">
      <w:pPr>
        <w:rPr>
          <w:rFonts w:ascii="Times New Roman" w:hAnsi="Times New Roman" w:cs="Times New Roman"/>
        </w:rPr>
      </w:pPr>
    </w:p>
    <w:p w:rsidR="00757DE6" w:rsidRPr="00757DE6" w:rsidRDefault="00757DE6" w:rsidP="0012430A">
      <w:pPr>
        <w:rPr>
          <w:rFonts w:ascii="Times New Roman" w:hAnsi="Times New Roman" w:cs="Times New Roman"/>
          <w:i/>
          <w:iCs/>
        </w:rPr>
      </w:pPr>
      <w:r w:rsidRPr="00757DE6">
        <w:rPr>
          <w:rFonts w:ascii="Times New Roman" w:hAnsi="Times New Roman" w:cs="Times New Roman"/>
        </w:rPr>
        <w:t>Weber, K. (2008). How mathematicians determine if an argument is a valid proof.</w:t>
      </w:r>
      <w:r w:rsidRPr="00757DE6">
        <w:rPr>
          <w:rFonts w:ascii="Times New Roman" w:hAnsi="Times New Roman" w:cs="Times New Roman"/>
          <w:i/>
          <w:iCs/>
        </w:rPr>
        <w:t xml:space="preserve"> Journal for </w:t>
      </w:r>
    </w:p>
    <w:p w:rsidR="00757DE6" w:rsidRPr="00757DE6" w:rsidRDefault="00757DE6" w:rsidP="0012430A">
      <w:pPr>
        <w:ind w:firstLine="450"/>
        <w:rPr>
          <w:rFonts w:ascii="Times New Roman" w:hAnsi="Times New Roman" w:cs="Times New Roman"/>
        </w:rPr>
      </w:pPr>
      <w:r w:rsidRPr="00757DE6">
        <w:rPr>
          <w:rFonts w:ascii="Times New Roman" w:hAnsi="Times New Roman" w:cs="Times New Roman"/>
          <w:i/>
          <w:iCs/>
        </w:rPr>
        <w:t>Research in Mathematics Education, 39</w:t>
      </w:r>
      <w:r w:rsidRPr="00757DE6">
        <w:rPr>
          <w:rFonts w:ascii="Times New Roman" w:hAnsi="Times New Roman" w:cs="Times New Roman"/>
        </w:rPr>
        <w:t>(4), 431-459.</w:t>
      </w:r>
    </w:p>
    <w:p w:rsidR="00757DE6" w:rsidRPr="00D1549D" w:rsidRDefault="00757DE6" w:rsidP="0012430A">
      <w:pPr>
        <w:pStyle w:val="NormalWeb"/>
        <w:ind w:left="450" w:hanging="450"/>
      </w:pPr>
      <w:r w:rsidRPr="00D1549D">
        <w:t xml:space="preserve">Weber, K. (2010). </w:t>
      </w:r>
      <w:proofErr w:type="gramStart"/>
      <w:r w:rsidRPr="00D1549D">
        <w:t>Proofs that develop insight.</w:t>
      </w:r>
      <w:proofErr w:type="gramEnd"/>
      <w:r w:rsidRPr="00D1549D">
        <w:rPr>
          <w:i/>
          <w:iCs/>
        </w:rPr>
        <w:t xml:space="preserve"> </w:t>
      </w:r>
      <w:proofErr w:type="gramStart"/>
      <w:r w:rsidRPr="00D1549D">
        <w:rPr>
          <w:i/>
          <w:iCs/>
        </w:rPr>
        <w:t>For the Learning of Mathematics, 30</w:t>
      </w:r>
      <w:r w:rsidRPr="00D1549D">
        <w:t>(1), 32-36.</w:t>
      </w:r>
      <w:proofErr w:type="gramEnd"/>
      <w:r w:rsidRPr="00D1549D">
        <w:t xml:space="preserve"> </w:t>
      </w:r>
    </w:p>
    <w:p w:rsidR="00757DE6" w:rsidRPr="002B4BDD" w:rsidRDefault="00757DE6" w:rsidP="0012430A">
      <w:pPr>
        <w:rPr>
          <w:rFonts w:ascii="Times New Roman" w:hAnsi="Times New Roman" w:cs="Times New Roman"/>
        </w:rPr>
      </w:pPr>
    </w:p>
    <w:sectPr w:rsidR="00757DE6" w:rsidRPr="002B4BDD" w:rsidSect="005E53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useFELayout/>
  </w:compat>
  <w:rsids>
    <w:rsidRoot w:val="00E20050"/>
    <w:rsid w:val="00006EF9"/>
    <w:rsid w:val="00014616"/>
    <w:rsid w:val="00023248"/>
    <w:rsid w:val="00036D88"/>
    <w:rsid w:val="00043299"/>
    <w:rsid w:val="000440B8"/>
    <w:rsid w:val="000442D9"/>
    <w:rsid w:val="00052594"/>
    <w:rsid w:val="000552E3"/>
    <w:rsid w:val="00074D6F"/>
    <w:rsid w:val="00077B45"/>
    <w:rsid w:val="00081F68"/>
    <w:rsid w:val="00092F23"/>
    <w:rsid w:val="000944A7"/>
    <w:rsid w:val="00096ABC"/>
    <w:rsid w:val="000A1C28"/>
    <w:rsid w:val="000E0255"/>
    <w:rsid w:val="000E41B9"/>
    <w:rsid w:val="0011228F"/>
    <w:rsid w:val="001224A7"/>
    <w:rsid w:val="0012430A"/>
    <w:rsid w:val="00127AF8"/>
    <w:rsid w:val="00144045"/>
    <w:rsid w:val="00161FFE"/>
    <w:rsid w:val="001739C8"/>
    <w:rsid w:val="00182168"/>
    <w:rsid w:val="001A2171"/>
    <w:rsid w:val="001A6D9A"/>
    <w:rsid w:val="001D5673"/>
    <w:rsid w:val="001D5C6E"/>
    <w:rsid w:val="001E0E01"/>
    <w:rsid w:val="0022770A"/>
    <w:rsid w:val="00227C63"/>
    <w:rsid w:val="00230E34"/>
    <w:rsid w:val="00247286"/>
    <w:rsid w:val="00273E53"/>
    <w:rsid w:val="00292168"/>
    <w:rsid w:val="002B4594"/>
    <w:rsid w:val="002B4BDD"/>
    <w:rsid w:val="002D0918"/>
    <w:rsid w:val="002D2CFD"/>
    <w:rsid w:val="0032579C"/>
    <w:rsid w:val="003311EB"/>
    <w:rsid w:val="00332C1F"/>
    <w:rsid w:val="00341572"/>
    <w:rsid w:val="0034356B"/>
    <w:rsid w:val="00353224"/>
    <w:rsid w:val="00357414"/>
    <w:rsid w:val="003769F0"/>
    <w:rsid w:val="0039165A"/>
    <w:rsid w:val="003964BD"/>
    <w:rsid w:val="003A53CD"/>
    <w:rsid w:val="003B6855"/>
    <w:rsid w:val="003C035B"/>
    <w:rsid w:val="003C1BE9"/>
    <w:rsid w:val="003D4349"/>
    <w:rsid w:val="003E5A6B"/>
    <w:rsid w:val="003F5633"/>
    <w:rsid w:val="00412646"/>
    <w:rsid w:val="00422F06"/>
    <w:rsid w:val="00440D04"/>
    <w:rsid w:val="004C15B3"/>
    <w:rsid w:val="004C75B3"/>
    <w:rsid w:val="004D5E92"/>
    <w:rsid w:val="00505389"/>
    <w:rsid w:val="00507F5E"/>
    <w:rsid w:val="005135D3"/>
    <w:rsid w:val="00516C4D"/>
    <w:rsid w:val="00520BCC"/>
    <w:rsid w:val="005247DA"/>
    <w:rsid w:val="005374E8"/>
    <w:rsid w:val="00546B2F"/>
    <w:rsid w:val="00546F5C"/>
    <w:rsid w:val="0054771C"/>
    <w:rsid w:val="005544FB"/>
    <w:rsid w:val="00562E9C"/>
    <w:rsid w:val="00576105"/>
    <w:rsid w:val="005D0DC2"/>
    <w:rsid w:val="005D54C8"/>
    <w:rsid w:val="005E53AB"/>
    <w:rsid w:val="005F22DE"/>
    <w:rsid w:val="00620641"/>
    <w:rsid w:val="00626D74"/>
    <w:rsid w:val="00660E82"/>
    <w:rsid w:val="00661E46"/>
    <w:rsid w:val="00665865"/>
    <w:rsid w:val="00667260"/>
    <w:rsid w:val="00674E9C"/>
    <w:rsid w:val="00677830"/>
    <w:rsid w:val="00691B84"/>
    <w:rsid w:val="00694F25"/>
    <w:rsid w:val="006A6C0C"/>
    <w:rsid w:val="006B7BEE"/>
    <w:rsid w:val="00710292"/>
    <w:rsid w:val="00722F64"/>
    <w:rsid w:val="0072389A"/>
    <w:rsid w:val="00756E82"/>
    <w:rsid w:val="00757DE6"/>
    <w:rsid w:val="0076240D"/>
    <w:rsid w:val="007B4399"/>
    <w:rsid w:val="007D6303"/>
    <w:rsid w:val="00820F43"/>
    <w:rsid w:val="008611A5"/>
    <w:rsid w:val="00865113"/>
    <w:rsid w:val="008739D4"/>
    <w:rsid w:val="00876A20"/>
    <w:rsid w:val="008A6108"/>
    <w:rsid w:val="008D6680"/>
    <w:rsid w:val="008D7E71"/>
    <w:rsid w:val="008F0C7D"/>
    <w:rsid w:val="008F45A2"/>
    <w:rsid w:val="009141B4"/>
    <w:rsid w:val="00920E2E"/>
    <w:rsid w:val="00921802"/>
    <w:rsid w:val="00953836"/>
    <w:rsid w:val="00993D29"/>
    <w:rsid w:val="0099643E"/>
    <w:rsid w:val="00997774"/>
    <w:rsid w:val="009A606B"/>
    <w:rsid w:val="009D01AC"/>
    <w:rsid w:val="009E7481"/>
    <w:rsid w:val="009F5AC1"/>
    <w:rsid w:val="00A00869"/>
    <w:rsid w:val="00A07492"/>
    <w:rsid w:val="00A2054B"/>
    <w:rsid w:val="00A30308"/>
    <w:rsid w:val="00A3173D"/>
    <w:rsid w:val="00A3702C"/>
    <w:rsid w:val="00A56AD3"/>
    <w:rsid w:val="00AA0C0C"/>
    <w:rsid w:val="00AC3780"/>
    <w:rsid w:val="00AD03F9"/>
    <w:rsid w:val="00AD30CA"/>
    <w:rsid w:val="00AE051F"/>
    <w:rsid w:val="00AF3136"/>
    <w:rsid w:val="00AF48CD"/>
    <w:rsid w:val="00B04DAC"/>
    <w:rsid w:val="00B2497D"/>
    <w:rsid w:val="00B438E5"/>
    <w:rsid w:val="00B62E6D"/>
    <w:rsid w:val="00B630FF"/>
    <w:rsid w:val="00B67D62"/>
    <w:rsid w:val="00B84115"/>
    <w:rsid w:val="00B90110"/>
    <w:rsid w:val="00B93937"/>
    <w:rsid w:val="00B95421"/>
    <w:rsid w:val="00B95651"/>
    <w:rsid w:val="00BB3568"/>
    <w:rsid w:val="00BB3DD6"/>
    <w:rsid w:val="00BC47EA"/>
    <w:rsid w:val="00BD29AE"/>
    <w:rsid w:val="00BD4347"/>
    <w:rsid w:val="00BE61E1"/>
    <w:rsid w:val="00BE68FA"/>
    <w:rsid w:val="00BE79DA"/>
    <w:rsid w:val="00BF500A"/>
    <w:rsid w:val="00BF602B"/>
    <w:rsid w:val="00BF7953"/>
    <w:rsid w:val="00C21924"/>
    <w:rsid w:val="00C476B3"/>
    <w:rsid w:val="00C60CF9"/>
    <w:rsid w:val="00C61DFA"/>
    <w:rsid w:val="00C831EF"/>
    <w:rsid w:val="00C92176"/>
    <w:rsid w:val="00CA1189"/>
    <w:rsid w:val="00CA4AFB"/>
    <w:rsid w:val="00CB0460"/>
    <w:rsid w:val="00D02A27"/>
    <w:rsid w:val="00D06BD8"/>
    <w:rsid w:val="00D077AF"/>
    <w:rsid w:val="00D225D3"/>
    <w:rsid w:val="00D41DD4"/>
    <w:rsid w:val="00D44D8F"/>
    <w:rsid w:val="00D902D8"/>
    <w:rsid w:val="00D91119"/>
    <w:rsid w:val="00DA6B3F"/>
    <w:rsid w:val="00DC7590"/>
    <w:rsid w:val="00DD1E5D"/>
    <w:rsid w:val="00DE1A12"/>
    <w:rsid w:val="00E20050"/>
    <w:rsid w:val="00E3259F"/>
    <w:rsid w:val="00E36C1E"/>
    <w:rsid w:val="00E4060D"/>
    <w:rsid w:val="00E605F8"/>
    <w:rsid w:val="00E60B17"/>
    <w:rsid w:val="00E65952"/>
    <w:rsid w:val="00E7402A"/>
    <w:rsid w:val="00E8721B"/>
    <w:rsid w:val="00EA0BE7"/>
    <w:rsid w:val="00EA358D"/>
    <w:rsid w:val="00EB3FCD"/>
    <w:rsid w:val="00EC1933"/>
    <w:rsid w:val="00EC205F"/>
    <w:rsid w:val="00EC27D9"/>
    <w:rsid w:val="00EC4215"/>
    <w:rsid w:val="00F004BD"/>
    <w:rsid w:val="00F014BC"/>
    <w:rsid w:val="00F12D32"/>
    <w:rsid w:val="00F134CD"/>
    <w:rsid w:val="00F21B97"/>
    <w:rsid w:val="00F34FCA"/>
    <w:rsid w:val="00F73C7E"/>
    <w:rsid w:val="00F83851"/>
    <w:rsid w:val="00FB373A"/>
    <w:rsid w:val="00FC6E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299"/>
  </w:style>
  <w:style w:type="paragraph" w:styleId="Heading1">
    <w:name w:val="heading 1"/>
    <w:basedOn w:val="Normal"/>
    <w:next w:val="Normal"/>
    <w:link w:val="Heading1Char"/>
    <w:uiPriority w:val="9"/>
    <w:qFormat/>
    <w:rsid w:val="006A6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EC20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774"/>
    <w:rPr>
      <w:rFonts w:ascii="Lucida Grande" w:hAnsi="Lucida Grande" w:cs="Lucida Grande"/>
      <w:sz w:val="18"/>
      <w:szCs w:val="18"/>
    </w:rPr>
  </w:style>
  <w:style w:type="character" w:styleId="PlaceholderText">
    <w:name w:val="Placeholder Text"/>
    <w:basedOn w:val="DefaultParagraphFont"/>
    <w:uiPriority w:val="99"/>
    <w:semiHidden/>
    <w:rsid w:val="00997774"/>
    <w:rPr>
      <w:color w:val="808080"/>
    </w:rPr>
  </w:style>
  <w:style w:type="paragraph" w:styleId="ListParagraph">
    <w:name w:val="List Paragraph"/>
    <w:basedOn w:val="Normal"/>
    <w:uiPriority w:val="34"/>
    <w:qFormat/>
    <w:rsid w:val="00E36C1E"/>
    <w:pPr>
      <w:ind w:left="720"/>
      <w:contextualSpacing/>
    </w:pPr>
  </w:style>
  <w:style w:type="character" w:customStyle="1" w:styleId="Heading1Char">
    <w:name w:val="Heading 1 Char"/>
    <w:basedOn w:val="DefaultParagraphFont"/>
    <w:link w:val="Heading1"/>
    <w:uiPriority w:val="9"/>
    <w:rsid w:val="006A6C0C"/>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EC205F"/>
    <w:rPr>
      <w:rFonts w:asciiTheme="majorHAnsi" w:eastAsiaTheme="majorEastAsia" w:hAnsiTheme="majorHAnsi" w:cstheme="majorBidi"/>
      <w:b/>
      <w:bCs/>
      <w:color w:val="4F81BD" w:themeColor="accent1"/>
      <w:sz w:val="26"/>
      <w:szCs w:val="26"/>
    </w:rPr>
  </w:style>
  <w:style w:type="paragraph" w:customStyle="1" w:styleId="Abstract">
    <w:name w:val="Abstract"/>
    <w:basedOn w:val="Normal"/>
    <w:rsid w:val="00EC205F"/>
    <w:pPr>
      <w:spacing w:before="240" w:after="240"/>
      <w:jc w:val="both"/>
    </w:pPr>
    <w:rPr>
      <w:rFonts w:ascii="Times" w:eastAsia="Times" w:hAnsi="Times" w:cs="Times New Roman"/>
      <w:i/>
      <w:iCs/>
      <w:szCs w:val="20"/>
    </w:rPr>
  </w:style>
  <w:style w:type="paragraph" w:customStyle="1" w:styleId="reference">
    <w:name w:val="reference"/>
    <w:basedOn w:val="Normal"/>
    <w:uiPriority w:val="99"/>
    <w:rsid w:val="00EC205F"/>
    <w:pPr>
      <w:spacing w:line="360" w:lineRule="auto"/>
    </w:pPr>
    <w:rPr>
      <w:rFonts w:ascii="Times New Roman" w:eastAsia="Times New Roman" w:hAnsi="Times New Roman" w:cs="Times New Roman"/>
      <w:sz w:val="20"/>
      <w:lang w:val="en-GB" w:eastAsia="en-GB"/>
    </w:rPr>
  </w:style>
  <w:style w:type="paragraph" w:styleId="NormalWeb">
    <w:name w:val="Normal (Web)"/>
    <w:basedOn w:val="Normal"/>
    <w:uiPriority w:val="99"/>
    <w:semiHidden/>
    <w:unhideWhenUsed/>
    <w:rsid w:val="002B4BD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B4BD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6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EC20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774"/>
    <w:rPr>
      <w:rFonts w:ascii="Lucida Grande" w:hAnsi="Lucida Grande" w:cs="Lucida Grande"/>
      <w:sz w:val="18"/>
      <w:szCs w:val="18"/>
    </w:rPr>
  </w:style>
  <w:style w:type="character" w:styleId="PlaceholderText">
    <w:name w:val="Placeholder Text"/>
    <w:basedOn w:val="DefaultParagraphFont"/>
    <w:uiPriority w:val="99"/>
    <w:semiHidden/>
    <w:rsid w:val="00997774"/>
    <w:rPr>
      <w:color w:val="808080"/>
    </w:rPr>
  </w:style>
  <w:style w:type="paragraph" w:styleId="ListParagraph">
    <w:name w:val="List Paragraph"/>
    <w:basedOn w:val="Normal"/>
    <w:uiPriority w:val="34"/>
    <w:qFormat/>
    <w:rsid w:val="00E36C1E"/>
    <w:pPr>
      <w:ind w:left="720"/>
      <w:contextualSpacing/>
    </w:pPr>
  </w:style>
  <w:style w:type="character" w:customStyle="1" w:styleId="Heading1Char">
    <w:name w:val="Heading 1 Char"/>
    <w:basedOn w:val="DefaultParagraphFont"/>
    <w:link w:val="Heading1"/>
    <w:uiPriority w:val="9"/>
    <w:rsid w:val="006A6C0C"/>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EC205F"/>
    <w:rPr>
      <w:rFonts w:asciiTheme="majorHAnsi" w:eastAsiaTheme="majorEastAsia" w:hAnsiTheme="majorHAnsi" w:cstheme="majorBidi"/>
      <w:b/>
      <w:bCs/>
      <w:color w:val="4F81BD" w:themeColor="accent1"/>
      <w:sz w:val="26"/>
      <w:szCs w:val="26"/>
    </w:rPr>
  </w:style>
  <w:style w:type="paragraph" w:customStyle="1" w:styleId="Abstract">
    <w:name w:val="Abstract"/>
    <w:basedOn w:val="Normal"/>
    <w:rsid w:val="00EC205F"/>
    <w:pPr>
      <w:spacing w:before="240" w:after="240"/>
      <w:jc w:val="both"/>
    </w:pPr>
    <w:rPr>
      <w:rFonts w:ascii="Times" w:eastAsia="Times" w:hAnsi="Times" w:cs="Times New Roman"/>
      <w:i/>
      <w:iCs/>
      <w:szCs w:val="20"/>
    </w:rPr>
  </w:style>
  <w:style w:type="paragraph" w:customStyle="1" w:styleId="reference">
    <w:name w:val="reference"/>
    <w:basedOn w:val="Normal"/>
    <w:uiPriority w:val="99"/>
    <w:rsid w:val="00EC205F"/>
    <w:pPr>
      <w:spacing w:line="360" w:lineRule="auto"/>
    </w:pPr>
    <w:rPr>
      <w:rFonts w:ascii="Times New Roman" w:eastAsia="Times New Roman" w:hAnsi="Times New Roman" w:cs="Times New Roman"/>
      <w:sz w:val="20"/>
      <w:lang w:val="en-GB" w:eastAsia="en-GB"/>
    </w:rPr>
  </w:style>
  <w:style w:type="paragraph" w:styleId="NormalWeb">
    <w:name w:val="Normal (Web)"/>
    <w:basedOn w:val="Normal"/>
    <w:uiPriority w:val="99"/>
    <w:semiHidden/>
    <w:unhideWhenUsed/>
    <w:rsid w:val="002B4BD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B4BDD"/>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sg34@wildcats.un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5398-9E38-4002-90B3-BB5C4E01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Eyob</dc:creator>
  <cp:lastModifiedBy>Paul</cp:lastModifiedBy>
  <cp:revision>2</cp:revision>
  <dcterms:created xsi:type="dcterms:W3CDTF">2016-10-05T17:34:00Z</dcterms:created>
  <dcterms:modified xsi:type="dcterms:W3CDTF">2016-10-05T17:34:00Z</dcterms:modified>
</cp:coreProperties>
</file>